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31" w:rsidRDefault="00652131" w:rsidP="006521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2131" w:rsidRDefault="00652131" w:rsidP="006521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4160.10  Prohibited Activities</w:t>
      </w:r>
      <w:r>
        <w:t xml:space="preserve"> </w:t>
      </w:r>
    </w:p>
    <w:p w:rsidR="00652131" w:rsidRDefault="00652131" w:rsidP="00652131">
      <w:pPr>
        <w:widowControl w:val="0"/>
        <w:autoSpaceDE w:val="0"/>
        <w:autoSpaceDN w:val="0"/>
        <w:adjustRightInd w:val="0"/>
      </w:pPr>
    </w:p>
    <w:p w:rsidR="00652131" w:rsidRDefault="00652131" w:rsidP="00652131">
      <w:pPr>
        <w:widowControl w:val="0"/>
        <w:autoSpaceDE w:val="0"/>
        <w:autoSpaceDN w:val="0"/>
        <w:adjustRightInd w:val="0"/>
      </w:pPr>
      <w:r>
        <w:t xml:space="preserve">The following activities (Sections 4160.20 through 4160.180) are prohibited by state law and/or this rule. </w:t>
      </w:r>
    </w:p>
    <w:sectPr w:rsidR="00652131" w:rsidSect="006521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131"/>
    <w:rsid w:val="00536561"/>
    <w:rsid w:val="005C3366"/>
    <w:rsid w:val="00652131"/>
    <w:rsid w:val="007F2399"/>
    <w:rsid w:val="00B8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4160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4160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