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62EA" w14:textId="77777777" w:rsidR="008011A2" w:rsidRDefault="008011A2" w:rsidP="008011A2">
      <w:pPr>
        <w:widowControl w:val="0"/>
        <w:autoSpaceDE w:val="0"/>
        <w:autoSpaceDN w:val="0"/>
        <w:adjustRightInd w:val="0"/>
      </w:pPr>
    </w:p>
    <w:p w14:paraId="2D165DE3" w14:textId="77777777" w:rsidR="008011A2" w:rsidRDefault="008011A2" w:rsidP="008011A2">
      <w:pPr>
        <w:widowControl w:val="0"/>
        <w:autoSpaceDE w:val="0"/>
        <w:autoSpaceDN w:val="0"/>
        <w:adjustRightInd w:val="0"/>
      </w:pPr>
      <w:r>
        <w:rPr>
          <w:b/>
          <w:bCs/>
        </w:rPr>
        <w:t>Section 4140.30  Regulations Pertaining to Removal of a Place from the Illinois Register of Historic Places in Accordance with Section 10 of the "Illinois Historic Preservation Act"</w:t>
      </w:r>
      <w:r>
        <w:t xml:space="preserve"> </w:t>
      </w:r>
    </w:p>
    <w:p w14:paraId="4E1C8DC1" w14:textId="77777777" w:rsidR="008011A2" w:rsidRDefault="008011A2" w:rsidP="008011A2">
      <w:pPr>
        <w:widowControl w:val="0"/>
        <w:autoSpaceDE w:val="0"/>
        <w:autoSpaceDN w:val="0"/>
        <w:adjustRightInd w:val="0"/>
      </w:pPr>
    </w:p>
    <w:p w14:paraId="3876F91C" w14:textId="77777777" w:rsidR="008011A2" w:rsidRDefault="008011A2" w:rsidP="008011A2">
      <w:pPr>
        <w:widowControl w:val="0"/>
        <w:autoSpaceDE w:val="0"/>
        <w:autoSpaceDN w:val="0"/>
        <w:adjustRightInd w:val="0"/>
        <w:ind w:left="1440" w:hanging="720"/>
      </w:pPr>
      <w:r>
        <w:t>a)</w:t>
      </w:r>
      <w:r>
        <w:tab/>
        <w:t xml:space="preserve">Any Person may petition the Council in writing for the removal of a Place from the Illinois Register of Historic Places by submitting to the Department the reasons why it is believed the Place is no longer eligible. The petition must include information showing conditions changed since the date of designation and the Petitioner shall be responsible for showing changes. </w:t>
      </w:r>
    </w:p>
    <w:p w14:paraId="473F7266" w14:textId="77777777" w:rsidR="00CD4268" w:rsidRDefault="00CD4268" w:rsidP="002741C3">
      <w:pPr>
        <w:widowControl w:val="0"/>
        <w:autoSpaceDE w:val="0"/>
        <w:autoSpaceDN w:val="0"/>
        <w:adjustRightInd w:val="0"/>
      </w:pPr>
    </w:p>
    <w:p w14:paraId="68149AFA" w14:textId="77777777" w:rsidR="008011A2" w:rsidRDefault="008011A2" w:rsidP="008011A2">
      <w:pPr>
        <w:widowControl w:val="0"/>
        <w:autoSpaceDE w:val="0"/>
        <w:autoSpaceDN w:val="0"/>
        <w:adjustRightInd w:val="0"/>
        <w:ind w:left="1440" w:hanging="720"/>
      </w:pPr>
      <w:r>
        <w:t>b)</w:t>
      </w:r>
      <w:r>
        <w:tab/>
        <w:t xml:space="preserve">At least 30 days prior to the next regularly scheduled Council meeting notice will be sent to the person who submitted the petition, the owner of record, and the presiding officer of the county and municipal government where the place is located.  This notice will include the date, and place of the meeting where the petition for removal will be considered. </w:t>
      </w:r>
    </w:p>
    <w:p w14:paraId="798A668C" w14:textId="77777777" w:rsidR="00CD4268" w:rsidRDefault="00CD4268" w:rsidP="002741C3">
      <w:pPr>
        <w:widowControl w:val="0"/>
        <w:autoSpaceDE w:val="0"/>
        <w:autoSpaceDN w:val="0"/>
        <w:adjustRightInd w:val="0"/>
      </w:pPr>
    </w:p>
    <w:p w14:paraId="4D8D011E" w14:textId="77777777" w:rsidR="008011A2" w:rsidRDefault="008011A2" w:rsidP="008011A2">
      <w:pPr>
        <w:widowControl w:val="0"/>
        <w:autoSpaceDE w:val="0"/>
        <w:autoSpaceDN w:val="0"/>
        <w:adjustRightInd w:val="0"/>
        <w:ind w:left="1440" w:hanging="720"/>
      </w:pPr>
      <w:r>
        <w:t>c)</w:t>
      </w:r>
      <w:r>
        <w:tab/>
        <w:t xml:space="preserve">The Council shall consider the petition at a regularly scheduled meeting and may recommend removal of a Place from the Illinois Register of Historic Places if it makes a finding as set forth in Section 10 of the Act.  The owner and the public shall have the right to be heard and to present evidence at the Council meeting. </w:t>
      </w:r>
    </w:p>
    <w:p w14:paraId="3570CA45" w14:textId="77777777" w:rsidR="00CD4268" w:rsidRDefault="00CD4268" w:rsidP="002741C3">
      <w:pPr>
        <w:widowControl w:val="0"/>
        <w:autoSpaceDE w:val="0"/>
        <w:autoSpaceDN w:val="0"/>
        <w:adjustRightInd w:val="0"/>
      </w:pPr>
    </w:p>
    <w:p w14:paraId="430C81E6" w14:textId="77777777" w:rsidR="008011A2" w:rsidRDefault="008011A2" w:rsidP="008011A2">
      <w:pPr>
        <w:widowControl w:val="0"/>
        <w:autoSpaceDE w:val="0"/>
        <w:autoSpaceDN w:val="0"/>
        <w:adjustRightInd w:val="0"/>
        <w:ind w:left="1440" w:hanging="720"/>
      </w:pPr>
      <w:r>
        <w:t>d)</w:t>
      </w:r>
      <w:r>
        <w:tab/>
        <w:t xml:space="preserve">The Director may order the removal of any Place upon the recommendation of the Council and this will be based upon criteria defined in 17 Ill. Adm. Code 330.  The Place shall lose the protection provided registered historic sites by the "Illinois Historic Preservation Act" immediately upon its removal. </w:t>
      </w:r>
    </w:p>
    <w:p w14:paraId="51E01D4F" w14:textId="77777777" w:rsidR="008011A2" w:rsidRDefault="008011A2" w:rsidP="002741C3">
      <w:pPr>
        <w:widowControl w:val="0"/>
        <w:autoSpaceDE w:val="0"/>
        <w:autoSpaceDN w:val="0"/>
        <w:adjustRightInd w:val="0"/>
      </w:pPr>
    </w:p>
    <w:p w14:paraId="1DD147DA" w14:textId="77777777" w:rsidR="008011A2" w:rsidRDefault="008011A2" w:rsidP="008011A2">
      <w:pPr>
        <w:widowControl w:val="0"/>
        <w:autoSpaceDE w:val="0"/>
        <w:autoSpaceDN w:val="0"/>
        <w:adjustRightInd w:val="0"/>
        <w:ind w:left="1440" w:hanging="720"/>
      </w:pPr>
      <w:r>
        <w:t xml:space="preserve">(Source:  Amended at 6 Ill. Reg. 11898, effective September 22, 1982) </w:t>
      </w:r>
    </w:p>
    <w:sectPr w:rsidR="008011A2" w:rsidSect="008011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11A2"/>
    <w:rsid w:val="002741C3"/>
    <w:rsid w:val="002C6CC9"/>
    <w:rsid w:val="005C3366"/>
    <w:rsid w:val="008011A2"/>
    <w:rsid w:val="00CD4268"/>
    <w:rsid w:val="00F46130"/>
    <w:rsid w:val="00FE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149D58"/>
  <w15:docId w15:val="{88A079AC-AFAA-4858-915B-226D7F2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4140</vt:lpstr>
    </vt:vector>
  </TitlesOfParts>
  <Company>State of Illinois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4140</dc:title>
  <dc:subject/>
  <dc:creator>Illinois General Assembly</dc:creator>
  <cp:keywords/>
  <dc:description/>
  <cp:lastModifiedBy>Shipley, Melissa A.</cp:lastModifiedBy>
  <cp:revision>4</cp:revision>
  <dcterms:created xsi:type="dcterms:W3CDTF">2012-06-21T23:32:00Z</dcterms:created>
  <dcterms:modified xsi:type="dcterms:W3CDTF">2024-04-18T14:08:00Z</dcterms:modified>
</cp:coreProperties>
</file>