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88097" w14:textId="77777777" w:rsidR="00CE57FC" w:rsidRDefault="00CE57FC" w:rsidP="00CE57FC">
      <w:pPr>
        <w:widowControl w:val="0"/>
        <w:autoSpaceDE w:val="0"/>
        <w:autoSpaceDN w:val="0"/>
        <w:adjustRightInd w:val="0"/>
      </w:pPr>
    </w:p>
    <w:p w14:paraId="4A3A18AA" w14:textId="77777777" w:rsidR="00CE57FC" w:rsidRDefault="00CE57FC" w:rsidP="00CE57FC">
      <w:pPr>
        <w:widowControl w:val="0"/>
        <w:autoSpaceDE w:val="0"/>
        <w:autoSpaceDN w:val="0"/>
        <w:adjustRightInd w:val="0"/>
      </w:pPr>
      <w:r>
        <w:rPr>
          <w:b/>
          <w:bCs/>
        </w:rPr>
        <w:t>Section 4140.20  Regulations Pertaining to the Amendment of an Order Designating an Illinois Registered Historic Place in accordance with Section 6 of the "Illinois Historic Preservation Act"</w:t>
      </w:r>
      <w:r>
        <w:t xml:space="preserve"> </w:t>
      </w:r>
    </w:p>
    <w:p w14:paraId="31D11CAF" w14:textId="77777777" w:rsidR="00CE57FC" w:rsidRDefault="00CE57FC" w:rsidP="00CE57FC">
      <w:pPr>
        <w:widowControl w:val="0"/>
        <w:autoSpaceDE w:val="0"/>
        <w:autoSpaceDN w:val="0"/>
        <w:adjustRightInd w:val="0"/>
      </w:pPr>
    </w:p>
    <w:p w14:paraId="3E4620C5" w14:textId="77777777" w:rsidR="00CE57FC" w:rsidRDefault="00CE57FC" w:rsidP="00CE57FC">
      <w:pPr>
        <w:widowControl w:val="0"/>
        <w:autoSpaceDE w:val="0"/>
        <w:autoSpaceDN w:val="0"/>
        <w:adjustRightInd w:val="0"/>
        <w:ind w:left="1440" w:hanging="720"/>
      </w:pPr>
      <w:r>
        <w:t>a)</w:t>
      </w:r>
      <w:r>
        <w:tab/>
        <w:t xml:space="preserve">Any change in the list of Critical Historic Features of a registered site must be in an amendment to the designation order. </w:t>
      </w:r>
    </w:p>
    <w:p w14:paraId="2363EC13" w14:textId="77777777" w:rsidR="008B04B1" w:rsidRDefault="008B04B1" w:rsidP="00DD7799">
      <w:pPr>
        <w:widowControl w:val="0"/>
        <w:autoSpaceDE w:val="0"/>
        <w:autoSpaceDN w:val="0"/>
        <w:adjustRightInd w:val="0"/>
      </w:pPr>
    </w:p>
    <w:p w14:paraId="4B646BD2" w14:textId="77777777" w:rsidR="00CE57FC" w:rsidRDefault="00CE57FC" w:rsidP="00CE57FC">
      <w:pPr>
        <w:widowControl w:val="0"/>
        <w:autoSpaceDE w:val="0"/>
        <w:autoSpaceDN w:val="0"/>
        <w:adjustRightInd w:val="0"/>
        <w:ind w:left="1440" w:hanging="720"/>
      </w:pPr>
      <w:r>
        <w:t>b)</w:t>
      </w:r>
      <w:r>
        <w:tab/>
        <w:t xml:space="preserve">At least thirty (30) days prior to a regularly scheduled meeting of the Council, the Director shall make available for public review and send to the owner or owners of record any proposed amendments to the designation order. </w:t>
      </w:r>
    </w:p>
    <w:p w14:paraId="668925BD" w14:textId="77777777" w:rsidR="008B04B1" w:rsidRDefault="008B04B1" w:rsidP="00DD7799">
      <w:pPr>
        <w:widowControl w:val="0"/>
        <w:autoSpaceDE w:val="0"/>
        <w:autoSpaceDN w:val="0"/>
        <w:adjustRightInd w:val="0"/>
      </w:pPr>
    </w:p>
    <w:p w14:paraId="3679A452" w14:textId="77777777" w:rsidR="00CE57FC" w:rsidRDefault="00CE57FC" w:rsidP="00CE57FC">
      <w:pPr>
        <w:widowControl w:val="0"/>
        <w:autoSpaceDE w:val="0"/>
        <w:autoSpaceDN w:val="0"/>
        <w:adjustRightInd w:val="0"/>
        <w:ind w:left="1440" w:hanging="720"/>
      </w:pPr>
      <w:r>
        <w:t>c)</w:t>
      </w:r>
      <w:r>
        <w:tab/>
        <w:t xml:space="preserve">The Council shall advise the Director on the content of the amendment.  The owner and the public shall have the right to be heard and to present evidence at the Council meeting. </w:t>
      </w:r>
    </w:p>
    <w:p w14:paraId="73A19D66" w14:textId="77777777" w:rsidR="008B04B1" w:rsidRDefault="008B04B1" w:rsidP="00DD7799">
      <w:pPr>
        <w:widowControl w:val="0"/>
        <w:autoSpaceDE w:val="0"/>
        <w:autoSpaceDN w:val="0"/>
        <w:adjustRightInd w:val="0"/>
      </w:pPr>
    </w:p>
    <w:p w14:paraId="1A205A6D" w14:textId="77777777" w:rsidR="00CE57FC" w:rsidRDefault="00CE57FC" w:rsidP="00CE57FC">
      <w:pPr>
        <w:widowControl w:val="0"/>
        <w:autoSpaceDE w:val="0"/>
        <w:autoSpaceDN w:val="0"/>
        <w:adjustRightInd w:val="0"/>
        <w:ind w:left="1440" w:hanging="720"/>
      </w:pPr>
      <w:r>
        <w:t>d)</w:t>
      </w:r>
      <w:r>
        <w:tab/>
        <w:t xml:space="preserve">Amendments shall become effective upon the Director's signature. </w:t>
      </w:r>
    </w:p>
    <w:p w14:paraId="6639D18D" w14:textId="77777777" w:rsidR="008B04B1" w:rsidRDefault="008B04B1" w:rsidP="00DD7799">
      <w:pPr>
        <w:widowControl w:val="0"/>
        <w:autoSpaceDE w:val="0"/>
        <w:autoSpaceDN w:val="0"/>
        <w:adjustRightInd w:val="0"/>
      </w:pPr>
    </w:p>
    <w:p w14:paraId="5328F2C7" w14:textId="77777777" w:rsidR="00CE57FC" w:rsidRDefault="00CE57FC" w:rsidP="00CE57FC">
      <w:pPr>
        <w:widowControl w:val="0"/>
        <w:autoSpaceDE w:val="0"/>
        <w:autoSpaceDN w:val="0"/>
        <w:adjustRightInd w:val="0"/>
        <w:ind w:left="1440" w:hanging="720"/>
      </w:pPr>
      <w:r>
        <w:t>e)</w:t>
      </w:r>
      <w:r>
        <w:tab/>
        <w:t xml:space="preserve">Amendments to designation orders shall be sent to the owner or owners of record of the Registered Illinois Historic Place and to the Recorder of Deeds in the county or counties where the Place is located. </w:t>
      </w:r>
    </w:p>
    <w:p w14:paraId="64F68CFD" w14:textId="77777777" w:rsidR="00CE57FC" w:rsidRDefault="00CE57FC" w:rsidP="00DD7799">
      <w:pPr>
        <w:widowControl w:val="0"/>
        <w:autoSpaceDE w:val="0"/>
        <w:autoSpaceDN w:val="0"/>
        <w:adjustRightInd w:val="0"/>
      </w:pPr>
    </w:p>
    <w:p w14:paraId="618BB7CD" w14:textId="77777777" w:rsidR="00CE57FC" w:rsidRDefault="00CE57FC" w:rsidP="00CE57FC">
      <w:pPr>
        <w:widowControl w:val="0"/>
        <w:autoSpaceDE w:val="0"/>
        <w:autoSpaceDN w:val="0"/>
        <w:adjustRightInd w:val="0"/>
        <w:ind w:left="1440" w:hanging="720"/>
      </w:pPr>
      <w:r>
        <w:t xml:space="preserve">(Source:  Amended at 6 Ill. Reg. 11898, effective September 22, 1982) </w:t>
      </w:r>
    </w:p>
    <w:sectPr w:rsidR="00CE57FC" w:rsidSect="00CE57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E57FC"/>
    <w:rsid w:val="001248BD"/>
    <w:rsid w:val="005C3366"/>
    <w:rsid w:val="008B04B1"/>
    <w:rsid w:val="00AA1EB1"/>
    <w:rsid w:val="00AE08FE"/>
    <w:rsid w:val="00CE57FC"/>
    <w:rsid w:val="00DD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F08187"/>
  <w15:docId w15:val="{88A079AC-AFAA-4858-915B-226D7F2B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4140</vt:lpstr>
    </vt:vector>
  </TitlesOfParts>
  <Company>State of Illinois</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4140</dc:title>
  <dc:subject/>
  <dc:creator>Illinois General Assembly</dc:creator>
  <cp:keywords/>
  <dc:description/>
  <cp:lastModifiedBy>Shipley, Melissa A.</cp:lastModifiedBy>
  <cp:revision>4</cp:revision>
  <dcterms:created xsi:type="dcterms:W3CDTF">2012-06-21T23:32:00Z</dcterms:created>
  <dcterms:modified xsi:type="dcterms:W3CDTF">2024-04-18T14:07:00Z</dcterms:modified>
</cp:coreProperties>
</file>