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FD7" w:rsidRDefault="00BC6FD7" w:rsidP="00BC6FD7">
      <w:pPr>
        <w:widowControl w:val="0"/>
        <w:autoSpaceDE w:val="0"/>
        <w:autoSpaceDN w:val="0"/>
        <w:adjustRightInd w:val="0"/>
      </w:pPr>
      <w:bookmarkStart w:id="0" w:name="_GoBack"/>
      <w:bookmarkEnd w:id="0"/>
    </w:p>
    <w:p w:rsidR="00BC6FD7" w:rsidRDefault="00BC6FD7" w:rsidP="00BC6FD7">
      <w:pPr>
        <w:widowControl w:val="0"/>
        <w:autoSpaceDE w:val="0"/>
        <w:autoSpaceDN w:val="0"/>
        <w:adjustRightInd w:val="0"/>
      </w:pPr>
      <w:r>
        <w:rPr>
          <w:b/>
          <w:bCs/>
        </w:rPr>
        <w:t>Section 4005.20  Public Meeting</w:t>
      </w:r>
      <w:r>
        <w:t xml:space="preserve"> </w:t>
      </w:r>
    </w:p>
    <w:p w:rsidR="00BC6FD7" w:rsidRDefault="00BC6FD7" w:rsidP="00BC6FD7">
      <w:pPr>
        <w:widowControl w:val="0"/>
        <w:autoSpaceDE w:val="0"/>
        <w:autoSpaceDN w:val="0"/>
        <w:adjustRightInd w:val="0"/>
      </w:pPr>
    </w:p>
    <w:p w:rsidR="00BC6FD7" w:rsidRDefault="00BC6FD7" w:rsidP="00BC6FD7">
      <w:pPr>
        <w:widowControl w:val="0"/>
        <w:autoSpaceDE w:val="0"/>
        <w:autoSpaceDN w:val="0"/>
        <w:adjustRightInd w:val="0"/>
        <w:ind w:left="1440" w:hanging="720"/>
      </w:pPr>
      <w:r>
        <w:t>a)</w:t>
      </w:r>
      <w:r>
        <w:tab/>
        <w:t xml:space="preserve">If, within 45 days after publication of the notice of proposed action, any person with a demonstrable economic or other direct interest requests in writing to the Commission that it hold a public meeting on the proposed action, the Commission shall call a public meeting for public discussion of the matter and give notice of it in the same manner as it gave notice of the proposed action and of the opportunity for a public meeting to be held.  The notice shall include the time, place, and purpose of the meeting.  If the Commission determines that the facilities in the nearest county or counties are physically unable to accommodate the number of persons expected to attend, the meeting shall be held in the next nearest county or counties.  The meeting shall be held not less than 45 nor more than 90 days after publication and giving of the notice. </w:t>
      </w:r>
    </w:p>
    <w:p w:rsidR="00CA18AA" w:rsidRDefault="00CA18AA" w:rsidP="00BC6FD7">
      <w:pPr>
        <w:widowControl w:val="0"/>
        <w:autoSpaceDE w:val="0"/>
        <w:autoSpaceDN w:val="0"/>
        <w:adjustRightInd w:val="0"/>
        <w:ind w:left="1440" w:hanging="720"/>
      </w:pPr>
    </w:p>
    <w:p w:rsidR="00BC6FD7" w:rsidRDefault="00BC6FD7" w:rsidP="00BC6FD7">
      <w:pPr>
        <w:widowControl w:val="0"/>
        <w:autoSpaceDE w:val="0"/>
        <w:autoSpaceDN w:val="0"/>
        <w:adjustRightInd w:val="0"/>
        <w:ind w:left="1440" w:hanging="720"/>
      </w:pPr>
      <w:r>
        <w:t>b)</w:t>
      </w:r>
      <w:r>
        <w:tab/>
        <w:t xml:space="preserve">The Commission shall publish notice of its intent to hold a public meeting at the time it publishes notice of the proposed action, if at that time the Commission is aware that a public meeting shall be held. </w:t>
      </w:r>
    </w:p>
    <w:p w:rsidR="00CA18AA" w:rsidRDefault="00CA18AA" w:rsidP="00BC6FD7">
      <w:pPr>
        <w:widowControl w:val="0"/>
        <w:autoSpaceDE w:val="0"/>
        <w:autoSpaceDN w:val="0"/>
        <w:adjustRightInd w:val="0"/>
        <w:ind w:left="1440" w:hanging="720"/>
      </w:pPr>
    </w:p>
    <w:p w:rsidR="00BC6FD7" w:rsidRDefault="00BC6FD7" w:rsidP="00BC6FD7">
      <w:pPr>
        <w:widowControl w:val="0"/>
        <w:autoSpaceDE w:val="0"/>
        <w:autoSpaceDN w:val="0"/>
        <w:adjustRightInd w:val="0"/>
        <w:ind w:left="1440" w:hanging="720"/>
      </w:pPr>
      <w:r>
        <w:t>c)</w:t>
      </w:r>
      <w:r>
        <w:tab/>
        <w:t xml:space="preserve">The meeting shall be conducted and heard by one or more persons either serving on the Commission or employed by the Commission.  No transcript of the meeting is required.  The public meeting need not be a meeting of the Commission. </w:t>
      </w:r>
    </w:p>
    <w:sectPr w:rsidR="00BC6FD7" w:rsidSect="00BC6FD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C6FD7"/>
    <w:rsid w:val="002D300A"/>
    <w:rsid w:val="005C3366"/>
    <w:rsid w:val="00BC6FD7"/>
    <w:rsid w:val="00CA18AA"/>
    <w:rsid w:val="00D4225C"/>
    <w:rsid w:val="00EE5A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1144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4005</vt:lpstr>
    </vt:vector>
  </TitlesOfParts>
  <Company>State of Illinois</Company>
  <LinksUpToDate>false</LinksUpToDate>
  <CharactersWithSpaces>1342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4005</dc:title>
  <dc:subject/>
  <dc:creator>Illinois General Assembly</dc:creator>
  <cp:keywords/>
  <dc:description/>
  <cp:lastModifiedBy>Roberts, John</cp:lastModifiedBy>
  <cp:revision>3</cp:revision>
  <dcterms:created xsi:type="dcterms:W3CDTF">2012-06-21T23:30:00Z</dcterms:created>
  <dcterms:modified xsi:type="dcterms:W3CDTF">2012-06-21T23:30:00Z</dcterms:modified>
</cp:coreProperties>
</file>