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77" w:rsidRDefault="00C00577" w:rsidP="00C00577">
      <w:pPr>
        <w:widowControl w:val="0"/>
        <w:autoSpaceDE w:val="0"/>
        <w:autoSpaceDN w:val="0"/>
        <w:adjustRightInd w:val="0"/>
      </w:pPr>
      <w:bookmarkStart w:id="0" w:name="_GoBack"/>
      <w:bookmarkEnd w:id="0"/>
    </w:p>
    <w:p w:rsidR="00C00577" w:rsidRDefault="00C00577" w:rsidP="00C00577">
      <w:pPr>
        <w:widowControl w:val="0"/>
        <w:autoSpaceDE w:val="0"/>
        <w:autoSpaceDN w:val="0"/>
        <w:adjustRightInd w:val="0"/>
      </w:pPr>
      <w:r>
        <w:rPr>
          <w:b/>
          <w:bCs/>
        </w:rPr>
        <w:t>Section 4000.210  Boundary Markers and Signs</w:t>
      </w:r>
      <w:r>
        <w:t xml:space="preserve"> </w:t>
      </w:r>
    </w:p>
    <w:p w:rsidR="00C00577" w:rsidRDefault="00C00577" w:rsidP="00C00577">
      <w:pPr>
        <w:widowControl w:val="0"/>
        <w:autoSpaceDE w:val="0"/>
        <w:autoSpaceDN w:val="0"/>
        <w:adjustRightInd w:val="0"/>
      </w:pPr>
    </w:p>
    <w:p w:rsidR="00C00577" w:rsidRDefault="00C00577" w:rsidP="00C00577">
      <w:pPr>
        <w:widowControl w:val="0"/>
        <w:autoSpaceDE w:val="0"/>
        <w:autoSpaceDN w:val="0"/>
        <w:adjustRightInd w:val="0"/>
      </w:pPr>
      <w:r>
        <w:t xml:space="preserve">Nature preserves boundaries shall be made clearly evident by posting boundary markers at intervals of approximately 330 feet if feasible, or as otherwise provided in the master plan. Boundary marker signs shall conform to the style of the signs provided by the Commission and Department.  Application may be made to the Commission or Department for boundary marker signs, and shall be granted by the Commission or Department, based upon the availability of resources.  If appropriate, fencing or other means may also be employed to indicate the boundaries of a preserve. </w:t>
      </w:r>
    </w:p>
    <w:p w:rsidR="00C00577" w:rsidRDefault="00C00577" w:rsidP="00C00577">
      <w:pPr>
        <w:widowControl w:val="0"/>
        <w:autoSpaceDE w:val="0"/>
        <w:autoSpaceDN w:val="0"/>
        <w:adjustRightInd w:val="0"/>
      </w:pPr>
    </w:p>
    <w:p w:rsidR="00C00577" w:rsidRDefault="00C00577" w:rsidP="00C00577">
      <w:pPr>
        <w:widowControl w:val="0"/>
        <w:autoSpaceDE w:val="0"/>
        <w:autoSpaceDN w:val="0"/>
        <w:adjustRightInd w:val="0"/>
        <w:ind w:left="1440" w:hanging="720"/>
      </w:pPr>
      <w:r>
        <w:t xml:space="preserve">(Source:  Amended at 18 Ill. Reg. 2290, effective January 31, 1994) </w:t>
      </w:r>
    </w:p>
    <w:sectPr w:rsidR="00C00577" w:rsidSect="00C005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577"/>
    <w:rsid w:val="0002391F"/>
    <w:rsid w:val="004213FD"/>
    <w:rsid w:val="005C3366"/>
    <w:rsid w:val="00990E1E"/>
    <w:rsid w:val="00C0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