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5C" w:rsidRDefault="0044535C" w:rsidP="0044535C">
      <w:pPr>
        <w:widowControl w:val="0"/>
        <w:autoSpaceDE w:val="0"/>
        <w:autoSpaceDN w:val="0"/>
        <w:adjustRightInd w:val="0"/>
      </w:pPr>
    </w:p>
    <w:p w:rsidR="0044535C" w:rsidRDefault="0044535C" w:rsidP="0044535C">
      <w:pPr>
        <w:widowControl w:val="0"/>
        <w:autoSpaceDE w:val="0"/>
        <w:autoSpaceDN w:val="0"/>
        <w:adjustRightInd w:val="0"/>
      </w:pPr>
      <w:r>
        <w:rPr>
          <w:b/>
          <w:bCs/>
        </w:rPr>
        <w:t>Section 3730.309  Reporting Requirements</w:t>
      </w:r>
      <w:r>
        <w:t xml:space="preserve"> </w:t>
      </w:r>
    </w:p>
    <w:p w:rsidR="0044535C" w:rsidRDefault="0044535C" w:rsidP="0044535C">
      <w:pPr>
        <w:widowControl w:val="0"/>
        <w:autoSpaceDE w:val="0"/>
        <w:autoSpaceDN w:val="0"/>
        <w:adjustRightInd w:val="0"/>
      </w:pPr>
    </w:p>
    <w:p w:rsidR="0044535C" w:rsidRDefault="0044535C" w:rsidP="0044535C">
      <w:pPr>
        <w:widowControl w:val="0"/>
        <w:autoSpaceDE w:val="0"/>
        <w:autoSpaceDN w:val="0"/>
        <w:adjustRightInd w:val="0"/>
        <w:ind w:left="1440" w:hanging="720"/>
      </w:pPr>
      <w:r>
        <w:t>a)</w:t>
      </w:r>
      <w:r>
        <w:tab/>
        <w:t xml:space="preserve">Within 60 days </w:t>
      </w:r>
      <w:r w:rsidR="00F32D84">
        <w:t>after</w:t>
      </w:r>
      <w:r>
        <w:t xml:space="preserve"> the end of each accounting period, all permittees shall furnish the following information and such other information relevant to the Lake Michigan allocation as the Department may require on forms provided by the Department: </w:t>
      </w:r>
    </w:p>
    <w:p w:rsidR="008A7FAF" w:rsidRDefault="008A7FAF" w:rsidP="0072131F"/>
    <w:p w:rsidR="0044535C" w:rsidRDefault="0044535C" w:rsidP="0044535C">
      <w:pPr>
        <w:widowControl w:val="0"/>
        <w:autoSpaceDE w:val="0"/>
        <w:autoSpaceDN w:val="0"/>
        <w:adjustRightInd w:val="0"/>
        <w:ind w:left="2160" w:hanging="720"/>
      </w:pPr>
      <w:r>
        <w:t>1)</w:t>
      </w:r>
      <w:r>
        <w:tab/>
        <w:t xml:space="preserve">Total water use from all sources for the accounting year and the percentage of water distributed through metered services; </w:t>
      </w:r>
    </w:p>
    <w:p w:rsidR="008A7FAF" w:rsidRDefault="008A7FAF" w:rsidP="0072131F"/>
    <w:p w:rsidR="0044535C" w:rsidRDefault="0044535C" w:rsidP="0044535C">
      <w:pPr>
        <w:widowControl w:val="0"/>
        <w:autoSpaceDE w:val="0"/>
        <w:autoSpaceDN w:val="0"/>
        <w:adjustRightInd w:val="0"/>
        <w:ind w:left="2160" w:hanging="720"/>
      </w:pPr>
      <w:r>
        <w:t>2)</w:t>
      </w:r>
      <w:r>
        <w:tab/>
        <w:t xml:space="preserve">Average daily water use by month from all sources for the accounting year; </w:t>
      </w:r>
    </w:p>
    <w:p w:rsidR="008A7FAF" w:rsidRDefault="008A7FAF" w:rsidP="0072131F"/>
    <w:p w:rsidR="0044535C" w:rsidRDefault="0044535C" w:rsidP="0044535C">
      <w:pPr>
        <w:widowControl w:val="0"/>
        <w:autoSpaceDE w:val="0"/>
        <w:autoSpaceDN w:val="0"/>
        <w:adjustRightInd w:val="0"/>
        <w:ind w:left="2160" w:hanging="720"/>
      </w:pPr>
      <w:r>
        <w:t>3)</w:t>
      </w:r>
      <w:r>
        <w:tab/>
        <w:t xml:space="preserve">Maximum and minimum daily pumpage from all sources for the accounting year and the dates of these events; </w:t>
      </w:r>
    </w:p>
    <w:p w:rsidR="008A7FAF" w:rsidRDefault="008A7FAF" w:rsidP="0072131F"/>
    <w:p w:rsidR="0044535C" w:rsidRDefault="0044535C" w:rsidP="0044535C">
      <w:pPr>
        <w:widowControl w:val="0"/>
        <w:autoSpaceDE w:val="0"/>
        <w:autoSpaceDN w:val="0"/>
        <w:adjustRightInd w:val="0"/>
        <w:ind w:left="2160" w:hanging="720"/>
      </w:pPr>
      <w:r>
        <w:t>4)</w:t>
      </w:r>
      <w:r>
        <w:tab/>
        <w:t xml:space="preserve">Total pumpage from Lake Michigan, shallow aquifer wells, and deep aquifer wells, including the number and location of each well, and the percentage of total water use for the accounting year from each source; </w:t>
      </w:r>
    </w:p>
    <w:p w:rsidR="008A7FAF" w:rsidRDefault="008A7FAF" w:rsidP="0072131F"/>
    <w:p w:rsidR="0044535C" w:rsidRDefault="0044535C" w:rsidP="0044535C">
      <w:pPr>
        <w:widowControl w:val="0"/>
        <w:autoSpaceDE w:val="0"/>
        <w:autoSpaceDN w:val="0"/>
        <w:adjustRightInd w:val="0"/>
        <w:ind w:left="2160" w:hanging="720"/>
      </w:pPr>
      <w:r>
        <w:t>5)</w:t>
      </w:r>
      <w:r>
        <w:tab/>
        <w:t>Individual well production rates for the accounting year</w:t>
      </w:r>
      <w:r w:rsidR="00F32D84">
        <w:t>,</w:t>
      </w:r>
      <w:r>
        <w:t xml:space="preserve"> including well numbers, average pumping rates, and average number of hours pumped per day; </w:t>
      </w:r>
    </w:p>
    <w:p w:rsidR="008A7FAF" w:rsidRDefault="008A7FAF" w:rsidP="0072131F"/>
    <w:p w:rsidR="0044535C" w:rsidRDefault="0044535C" w:rsidP="0044535C">
      <w:pPr>
        <w:widowControl w:val="0"/>
        <w:autoSpaceDE w:val="0"/>
        <w:autoSpaceDN w:val="0"/>
        <w:adjustRightInd w:val="0"/>
        <w:ind w:left="2160" w:hanging="720"/>
      </w:pPr>
      <w:r>
        <w:t>6)</w:t>
      </w:r>
      <w:r>
        <w:tab/>
        <w:t>For each well</w:t>
      </w:r>
      <w:r w:rsidR="00F32D84">
        <w:t>,</w:t>
      </w:r>
      <w:r>
        <w:t xml:space="preserve"> a list of all parameters </w:t>
      </w:r>
      <w:r w:rsidR="00F32D84">
        <w:t>that</w:t>
      </w:r>
      <w:r>
        <w:t xml:space="preserve"> exceed the standards in 35 Ill. Adm</w:t>
      </w:r>
      <w:r w:rsidR="00F32D84">
        <w:t xml:space="preserve">. Code </w:t>
      </w:r>
      <w:r w:rsidR="009D7C49">
        <w:t>620</w:t>
      </w:r>
      <w:r>
        <w:t xml:space="preserve">; </w:t>
      </w:r>
    </w:p>
    <w:p w:rsidR="008A7FAF" w:rsidRDefault="008A7FAF" w:rsidP="0072131F"/>
    <w:p w:rsidR="0044535C" w:rsidRDefault="0044535C" w:rsidP="0044535C">
      <w:pPr>
        <w:widowControl w:val="0"/>
        <w:autoSpaceDE w:val="0"/>
        <w:autoSpaceDN w:val="0"/>
        <w:adjustRightInd w:val="0"/>
        <w:ind w:left="2160" w:hanging="720"/>
      </w:pPr>
      <w:r>
        <w:t>7)</w:t>
      </w:r>
      <w:r>
        <w:tab/>
        <w:t xml:space="preserve">A list of which wells, if any, interfere with each other during simultaneous pumping; </w:t>
      </w:r>
    </w:p>
    <w:p w:rsidR="008A7FAF" w:rsidRDefault="008A7FAF" w:rsidP="0072131F"/>
    <w:p w:rsidR="0044535C" w:rsidRDefault="0044535C" w:rsidP="0044535C">
      <w:pPr>
        <w:widowControl w:val="0"/>
        <w:autoSpaceDE w:val="0"/>
        <w:autoSpaceDN w:val="0"/>
        <w:adjustRightInd w:val="0"/>
        <w:ind w:left="2160" w:hanging="720"/>
      </w:pPr>
      <w:r>
        <w:t>8)</w:t>
      </w:r>
      <w:r>
        <w:tab/>
        <w:t xml:space="preserve">A description of any problems anticipated from any well supply during the next accounting period; </w:t>
      </w:r>
    </w:p>
    <w:p w:rsidR="008A7FAF" w:rsidRDefault="008A7FAF" w:rsidP="0072131F"/>
    <w:p w:rsidR="0044535C" w:rsidRDefault="0044535C" w:rsidP="0044535C">
      <w:pPr>
        <w:widowControl w:val="0"/>
        <w:autoSpaceDE w:val="0"/>
        <w:autoSpaceDN w:val="0"/>
        <w:adjustRightInd w:val="0"/>
        <w:ind w:left="2160" w:hanging="720"/>
      </w:pPr>
      <w:r>
        <w:t>9)</w:t>
      </w:r>
      <w:r>
        <w:tab/>
        <w:t xml:space="preserve">The amount and percentage of water from all sources for the accounting period used for each of the following purposes: </w:t>
      </w:r>
    </w:p>
    <w:p w:rsidR="008A7FAF" w:rsidRDefault="008A7FAF" w:rsidP="0072131F"/>
    <w:p w:rsidR="0044535C" w:rsidRDefault="0044535C" w:rsidP="0044535C">
      <w:pPr>
        <w:widowControl w:val="0"/>
        <w:autoSpaceDE w:val="0"/>
        <w:autoSpaceDN w:val="0"/>
        <w:adjustRightInd w:val="0"/>
        <w:ind w:left="2880" w:hanging="720"/>
      </w:pPr>
      <w:r>
        <w:t>A)</w:t>
      </w:r>
      <w:r>
        <w:tab/>
        <w:t xml:space="preserve">Residential, </w:t>
      </w:r>
    </w:p>
    <w:p w:rsidR="008A7FAF" w:rsidRDefault="008A7FAF" w:rsidP="0072131F"/>
    <w:p w:rsidR="0044535C" w:rsidRDefault="0044535C" w:rsidP="0044535C">
      <w:pPr>
        <w:widowControl w:val="0"/>
        <w:autoSpaceDE w:val="0"/>
        <w:autoSpaceDN w:val="0"/>
        <w:adjustRightInd w:val="0"/>
        <w:ind w:left="2880" w:hanging="720"/>
      </w:pPr>
      <w:r>
        <w:t>B)</w:t>
      </w:r>
      <w:r>
        <w:tab/>
        <w:t xml:space="preserve">Industrial and commercial, </w:t>
      </w:r>
    </w:p>
    <w:p w:rsidR="008A7FAF" w:rsidRDefault="008A7FAF" w:rsidP="0072131F"/>
    <w:p w:rsidR="0044535C" w:rsidRDefault="0044535C" w:rsidP="0044535C">
      <w:pPr>
        <w:widowControl w:val="0"/>
        <w:autoSpaceDE w:val="0"/>
        <w:autoSpaceDN w:val="0"/>
        <w:adjustRightInd w:val="0"/>
        <w:ind w:left="2880" w:hanging="720"/>
      </w:pPr>
      <w:r>
        <w:t>C)</w:t>
      </w:r>
      <w:r>
        <w:tab/>
        <w:t xml:space="preserve">Municipal, </w:t>
      </w:r>
    </w:p>
    <w:p w:rsidR="008A7FAF" w:rsidRDefault="008A7FAF" w:rsidP="0072131F"/>
    <w:p w:rsidR="0044535C" w:rsidRDefault="0044535C" w:rsidP="0044535C">
      <w:pPr>
        <w:widowControl w:val="0"/>
        <w:autoSpaceDE w:val="0"/>
        <w:autoSpaceDN w:val="0"/>
        <w:adjustRightInd w:val="0"/>
        <w:ind w:left="2880" w:hanging="720"/>
      </w:pPr>
      <w:r>
        <w:t>D)</w:t>
      </w:r>
      <w:r>
        <w:tab/>
        <w:t xml:space="preserve">Firefighting and training, </w:t>
      </w:r>
    </w:p>
    <w:p w:rsidR="008A7FAF" w:rsidRDefault="008A7FAF" w:rsidP="0072131F"/>
    <w:p w:rsidR="0044535C" w:rsidRDefault="0044535C" w:rsidP="0044535C">
      <w:pPr>
        <w:widowControl w:val="0"/>
        <w:autoSpaceDE w:val="0"/>
        <w:autoSpaceDN w:val="0"/>
        <w:adjustRightInd w:val="0"/>
        <w:ind w:left="2880" w:hanging="720"/>
      </w:pPr>
      <w:r>
        <w:t>E)</w:t>
      </w:r>
      <w:r>
        <w:tab/>
        <w:t xml:space="preserve">Water main flushing, </w:t>
      </w:r>
    </w:p>
    <w:p w:rsidR="008A7FAF" w:rsidRDefault="008A7FAF" w:rsidP="0072131F"/>
    <w:p w:rsidR="0044535C" w:rsidRDefault="0044535C" w:rsidP="0044535C">
      <w:pPr>
        <w:widowControl w:val="0"/>
        <w:autoSpaceDE w:val="0"/>
        <w:autoSpaceDN w:val="0"/>
        <w:adjustRightInd w:val="0"/>
        <w:ind w:left="2880" w:hanging="720"/>
      </w:pPr>
      <w:r>
        <w:t>F)</w:t>
      </w:r>
      <w:r>
        <w:tab/>
        <w:t xml:space="preserve">Sewer flushing, </w:t>
      </w:r>
    </w:p>
    <w:p w:rsidR="008A7FAF" w:rsidRDefault="008A7FAF" w:rsidP="0072131F"/>
    <w:p w:rsidR="0044535C" w:rsidRDefault="0044535C" w:rsidP="0044535C">
      <w:pPr>
        <w:widowControl w:val="0"/>
        <w:autoSpaceDE w:val="0"/>
        <w:autoSpaceDN w:val="0"/>
        <w:adjustRightInd w:val="0"/>
        <w:ind w:left="2880" w:hanging="720"/>
      </w:pPr>
      <w:r>
        <w:t>G)</w:t>
      </w:r>
      <w:r>
        <w:tab/>
        <w:t xml:space="preserve">Street cleaning, </w:t>
      </w:r>
    </w:p>
    <w:p w:rsidR="008A7FAF" w:rsidRDefault="008A7FAF" w:rsidP="0072131F"/>
    <w:p w:rsidR="0044535C" w:rsidRDefault="0044535C" w:rsidP="0044535C">
      <w:pPr>
        <w:widowControl w:val="0"/>
        <w:autoSpaceDE w:val="0"/>
        <w:autoSpaceDN w:val="0"/>
        <w:adjustRightInd w:val="0"/>
        <w:ind w:left="2880" w:hanging="720"/>
      </w:pPr>
      <w:r>
        <w:t>H)</w:t>
      </w:r>
      <w:r>
        <w:tab/>
        <w:t xml:space="preserve">Public and private construction, </w:t>
      </w:r>
    </w:p>
    <w:p w:rsidR="008A7FAF" w:rsidRDefault="008A7FAF" w:rsidP="0072131F"/>
    <w:p w:rsidR="0044535C" w:rsidRDefault="0044535C" w:rsidP="0044535C">
      <w:pPr>
        <w:widowControl w:val="0"/>
        <w:autoSpaceDE w:val="0"/>
        <w:autoSpaceDN w:val="0"/>
        <w:adjustRightInd w:val="0"/>
        <w:ind w:left="2880" w:hanging="720"/>
      </w:pPr>
      <w:r>
        <w:t>I)</w:t>
      </w:r>
      <w:r>
        <w:tab/>
        <w:t xml:space="preserve">Leakage, </w:t>
      </w:r>
    </w:p>
    <w:p w:rsidR="008A7FAF" w:rsidRDefault="008A7FAF" w:rsidP="0072131F"/>
    <w:p w:rsidR="0044535C" w:rsidRDefault="0044535C" w:rsidP="0044535C">
      <w:pPr>
        <w:widowControl w:val="0"/>
        <w:autoSpaceDE w:val="0"/>
        <w:autoSpaceDN w:val="0"/>
        <w:adjustRightInd w:val="0"/>
        <w:ind w:left="2880" w:hanging="720"/>
      </w:pPr>
      <w:r>
        <w:t>J)</w:t>
      </w:r>
      <w:r>
        <w:tab/>
        <w:t xml:space="preserve">Lockage, </w:t>
      </w:r>
    </w:p>
    <w:p w:rsidR="008A7FAF" w:rsidRDefault="008A7FAF" w:rsidP="0072131F"/>
    <w:p w:rsidR="0044535C" w:rsidRDefault="0044535C" w:rsidP="0044535C">
      <w:pPr>
        <w:widowControl w:val="0"/>
        <w:autoSpaceDE w:val="0"/>
        <w:autoSpaceDN w:val="0"/>
        <w:adjustRightInd w:val="0"/>
        <w:ind w:left="2880" w:hanging="720"/>
      </w:pPr>
      <w:r>
        <w:t>K)</w:t>
      </w:r>
      <w:r>
        <w:tab/>
        <w:t xml:space="preserve">Storm water runoff, </w:t>
      </w:r>
    </w:p>
    <w:p w:rsidR="008A7FAF" w:rsidRDefault="008A7FAF" w:rsidP="0072131F"/>
    <w:p w:rsidR="0044535C" w:rsidRDefault="0044535C" w:rsidP="0044535C">
      <w:pPr>
        <w:widowControl w:val="0"/>
        <w:autoSpaceDE w:val="0"/>
        <w:autoSpaceDN w:val="0"/>
        <w:adjustRightInd w:val="0"/>
        <w:ind w:left="2880" w:hanging="720"/>
      </w:pPr>
      <w:r>
        <w:t>L)</w:t>
      </w:r>
      <w:r>
        <w:tab/>
        <w:t xml:space="preserve">Navigational makeup, </w:t>
      </w:r>
    </w:p>
    <w:p w:rsidR="008A7FAF" w:rsidRDefault="008A7FAF" w:rsidP="0072131F"/>
    <w:p w:rsidR="0044535C" w:rsidRDefault="0044535C" w:rsidP="0044535C">
      <w:pPr>
        <w:widowControl w:val="0"/>
        <w:autoSpaceDE w:val="0"/>
        <w:autoSpaceDN w:val="0"/>
        <w:adjustRightInd w:val="0"/>
        <w:ind w:left="2880" w:hanging="720"/>
      </w:pPr>
      <w:r>
        <w:t>M)</w:t>
      </w:r>
      <w:r>
        <w:tab/>
        <w:t xml:space="preserve">Discretionary diversion, </w:t>
      </w:r>
    </w:p>
    <w:p w:rsidR="008A7FAF" w:rsidRDefault="008A7FAF" w:rsidP="0072131F"/>
    <w:p w:rsidR="0044535C" w:rsidRDefault="0044535C" w:rsidP="0044535C">
      <w:pPr>
        <w:widowControl w:val="0"/>
        <w:autoSpaceDE w:val="0"/>
        <w:autoSpaceDN w:val="0"/>
        <w:adjustRightInd w:val="0"/>
        <w:ind w:left="2880" w:hanging="720"/>
      </w:pPr>
      <w:r>
        <w:t>N)</w:t>
      </w:r>
      <w:r>
        <w:tab/>
        <w:t xml:space="preserve">Unmetered services, </w:t>
      </w:r>
    </w:p>
    <w:p w:rsidR="008A7FAF" w:rsidRDefault="008A7FAF" w:rsidP="0072131F"/>
    <w:p w:rsidR="0044535C" w:rsidRDefault="0044535C" w:rsidP="0044535C">
      <w:pPr>
        <w:widowControl w:val="0"/>
        <w:autoSpaceDE w:val="0"/>
        <w:autoSpaceDN w:val="0"/>
        <w:adjustRightInd w:val="0"/>
        <w:ind w:left="2880" w:hanging="720"/>
      </w:pPr>
      <w:r>
        <w:t>O)</w:t>
      </w:r>
      <w:r>
        <w:tab/>
      </w:r>
      <w:r w:rsidR="007B7FF4">
        <w:t>Non-revenue water</w:t>
      </w:r>
      <w:r>
        <w:t xml:space="preserve">, and </w:t>
      </w:r>
    </w:p>
    <w:p w:rsidR="001E6055" w:rsidRDefault="001E6055" w:rsidP="0072131F"/>
    <w:p w:rsidR="0044535C" w:rsidRDefault="007B7FF4" w:rsidP="0044535C">
      <w:pPr>
        <w:widowControl w:val="0"/>
        <w:autoSpaceDE w:val="0"/>
        <w:autoSpaceDN w:val="0"/>
        <w:adjustRightInd w:val="0"/>
        <w:ind w:left="2880" w:hanging="720"/>
      </w:pPr>
      <w:r>
        <w:t>P</w:t>
      </w:r>
      <w:r w:rsidR="0044535C">
        <w:t>)</w:t>
      </w:r>
      <w:r w:rsidR="0044535C">
        <w:tab/>
        <w:t xml:space="preserve">Other identified uses; </w:t>
      </w:r>
    </w:p>
    <w:p w:rsidR="008A7FAF" w:rsidRDefault="008A7FAF" w:rsidP="0072131F"/>
    <w:p w:rsidR="0044535C" w:rsidRDefault="0044535C" w:rsidP="007B7FF4">
      <w:pPr>
        <w:widowControl w:val="0"/>
        <w:autoSpaceDE w:val="0"/>
        <w:autoSpaceDN w:val="0"/>
        <w:adjustRightInd w:val="0"/>
        <w:ind w:left="2160" w:hanging="792"/>
      </w:pPr>
      <w:r>
        <w:t>10)</w:t>
      </w:r>
      <w:r>
        <w:tab/>
        <w:t xml:space="preserve">Summaries of the results and recommendations of any leak surveys conducted in the accounting period; </w:t>
      </w:r>
    </w:p>
    <w:p w:rsidR="008A7FAF" w:rsidRDefault="008A7FAF" w:rsidP="0072131F"/>
    <w:p w:rsidR="0044535C" w:rsidRDefault="0044535C" w:rsidP="00190F76">
      <w:pPr>
        <w:widowControl w:val="0"/>
        <w:autoSpaceDE w:val="0"/>
        <w:autoSpaceDN w:val="0"/>
        <w:adjustRightInd w:val="0"/>
        <w:ind w:left="2160" w:hanging="792"/>
      </w:pPr>
      <w:r>
        <w:t>11)</w:t>
      </w:r>
      <w:r>
        <w:tab/>
        <w:t xml:space="preserve">Amounts transferred and sources of all water sold or otherwise provided to any other named distribution system during the accounting period; </w:t>
      </w:r>
    </w:p>
    <w:p w:rsidR="008A7FAF" w:rsidRDefault="008A7FAF" w:rsidP="0072131F"/>
    <w:p w:rsidR="0044535C" w:rsidRDefault="0044535C" w:rsidP="005A4F09">
      <w:pPr>
        <w:widowControl w:val="0"/>
        <w:autoSpaceDE w:val="0"/>
        <w:autoSpaceDN w:val="0"/>
        <w:adjustRightInd w:val="0"/>
        <w:ind w:left="2160" w:hanging="792"/>
      </w:pPr>
      <w:r>
        <w:t>12)</w:t>
      </w:r>
      <w:r>
        <w:tab/>
        <w:t>A copy of the current water rates for all consumers</w:t>
      </w:r>
      <w:r w:rsidR="00F32D84">
        <w:t>,</w:t>
      </w:r>
      <w:r>
        <w:t xml:space="preserve"> including an indication whether each water rate structure is declining, flat or increasing</w:t>
      </w:r>
      <w:r w:rsidR="00F32D84">
        <w:t>;</w:t>
      </w:r>
      <w:r>
        <w:t xml:space="preserve"> and </w:t>
      </w:r>
    </w:p>
    <w:p w:rsidR="008A7FAF" w:rsidRDefault="008A7FAF" w:rsidP="0072131F"/>
    <w:p w:rsidR="0044535C" w:rsidRDefault="0044535C" w:rsidP="00D82DBE">
      <w:pPr>
        <w:widowControl w:val="0"/>
        <w:autoSpaceDE w:val="0"/>
        <w:autoSpaceDN w:val="0"/>
        <w:adjustRightInd w:val="0"/>
        <w:ind w:left="2160" w:hanging="792"/>
      </w:pPr>
      <w:r>
        <w:t>13)</w:t>
      </w:r>
      <w:r>
        <w:tab/>
        <w:t xml:space="preserve">The name, address and telephone number of the person the Department should contact if further information is needed. </w:t>
      </w:r>
    </w:p>
    <w:p w:rsidR="008A7FAF" w:rsidRDefault="008A7FAF" w:rsidP="0072131F"/>
    <w:p w:rsidR="0044535C" w:rsidRDefault="0044535C" w:rsidP="0044535C">
      <w:pPr>
        <w:widowControl w:val="0"/>
        <w:autoSpaceDE w:val="0"/>
        <w:autoSpaceDN w:val="0"/>
        <w:adjustRightInd w:val="0"/>
        <w:ind w:left="1440" w:hanging="720"/>
      </w:pPr>
      <w:r>
        <w:t>b)</w:t>
      </w:r>
      <w:r>
        <w:tab/>
        <w:t xml:space="preserve">Within 30 days </w:t>
      </w:r>
      <w:r w:rsidR="00F32D84">
        <w:t>after</w:t>
      </w:r>
      <w:r>
        <w:t xml:space="preserve"> the end of each month, all permittees with an intake structure on Lake Michigan shall state the daily pumpage rates for Lake Michigan water, the monthly average pumpage rate, the average daily supply transferred to other named entities</w:t>
      </w:r>
      <w:r w:rsidR="00F32D84">
        <w:t>,</w:t>
      </w:r>
      <w:r>
        <w:t xml:space="preserve"> and such other information relevant to the Lake Michigan allocation as the Department may reasonably require on forms provided by the Department. </w:t>
      </w:r>
    </w:p>
    <w:p w:rsidR="008A7FAF" w:rsidRDefault="008A7FAF" w:rsidP="0072131F"/>
    <w:p w:rsidR="0044535C" w:rsidRDefault="0044535C" w:rsidP="0044535C">
      <w:pPr>
        <w:widowControl w:val="0"/>
        <w:autoSpaceDE w:val="0"/>
        <w:autoSpaceDN w:val="0"/>
        <w:adjustRightInd w:val="0"/>
        <w:ind w:left="1440" w:hanging="720"/>
      </w:pPr>
      <w:r>
        <w:t>c)</w:t>
      </w:r>
      <w:r>
        <w:tab/>
        <w:t xml:space="preserve">Within 30 days </w:t>
      </w:r>
      <w:r w:rsidR="00F32D84">
        <w:t>after</w:t>
      </w:r>
      <w:r>
        <w:t xml:space="preserve"> the end of each month, all permittees who are the first Illinois users of water diverted from Lake Michigan outside Illinois shall state the daily pumpage rates for Lake Michigan water, the monthly average pumpage rate, the average daily supply transferred to other entities</w:t>
      </w:r>
      <w:r w:rsidR="00F32D84">
        <w:t>,</w:t>
      </w:r>
      <w:r>
        <w:t xml:space="preserve"> and such other information relevant to the Lake Michigan allocation as the Department may reasonably require on forms provided by the Department. </w:t>
      </w:r>
    </w:p>
    <w:p w:rsidR="005F08B3" w:rsidRDefault="005F08B3" w:rsidP="0072131F">
      <w:bookmarkStart w:id="0" w:name="_GoBack"/>
      <w:bookmarkEnd w:id="0"/>
    </w:p>
    <w:p w:rsidR="005F08B3" w:rsidRPr="00D55B37" w:rsidRDefault="005F08B3">
      <w:pPr>
        <w:pStyle w:val="JCARSourceNote"/>
        <w:ind w:left="720"/>
      </w:pPr>
      <w:r w:rsidRPr="00D55B37">
        <w:t xml:space="preserve">(Source:  </w:t>
      </w:r>
      <w:r>
        <w:t>Amended</w:t>
      </w:r>
      <w:r w:rsidRPr="00D55B37">
        <w:t xml:space="preserve"> at </w:t>
      </w:r>
      <w:r>
        <w:t>38 I</w:t>
      </w:r>
      <w:r w:rsidRPr="00D55B37">
        <w:t xml:space="preserve">ll. Reg. </w:t>
      </w:r>
      <w:r w:rsidR="00743743">
        <w:t>22801</w:t>
      </w:r>
      <w:r w:rsidRPr="00D55B37">
        <w:t xml:space="preserve">, effective </w:t>
      </w:r>
      <w:r w:rsidR="00743743">
        <w:t>November 18, 2014</w:t>
      </w:r>
      <w:r w:rsidRPr="00D55B37">
        <w:t>)</w:t>
      </w:r>
    </w:p>
    <w:sectPr w:rsidR="005F08B3" w:rsidRPr="00D55B37" w:rsidSect="00445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535C"/>
    <w:rsid w:val="00000045"/>
    <w:rsid w:val="00190F76"/>
    <w:rsid w:val="001D2166"/>
    <w:rsid w:val="001E6055"/>
    <w:rsid w:val="00272EE2"/>
    <w:rsid w:val="003539E2"/>
    <w:rsid w:val="0044535C"/>
    <w:rsid w:val="005A4F09"/>
    <w:rsid w:val="005C3366"/>
    <w:rsid w:val="005C473F"/>
    <w:rsid w:val="005F08B3"/>
    <w:rsid w:val="006E3821"/>
    <w:rsid w:val="0072131F"/>
    <w:rsid w:val="00743743"/>
    <w:rsid w:val="007B7FF4"/>
    <w:rsid w:val="00817F29"/>
    <w:rsid w:val="008A7FAF"/>
    <w:rsid w:val="009D7C49"/>
    <w:rsid w:val="00A548B2"/>
    <w:rsid w:val="00B82A13"/>
    <w:rsid w:val="00CE7BE8"/>
    <w:rsid w:val="00D82DBE"/>
    <w:rsid w:val="00EC0DDD"/>
    <w:rsid w:val="00F3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1603BC-8C53-452E-A80E-B34D4055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F0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5</cp:revision>
  <dcterms:created xsi:type="dcterms:W3CDTF">2014-11-03T15:44:00Z</dcterms:created>
  <dcterms:modified xsi:type="dcterms:W3CDTF">2014-12-01T20:23:00Z</dcterms:modified>
</cp:coreProperties>
</file>