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70C4" w14:textId="77777777" w:rsidR="00B62055" w:rsidRPr="00B10736" w:rsidRDefault="00B62055" w:rsidP="00B10736"/>
    <w:p w14:paraId="3256FF91" w14:textId="4E07131C" w:rsidR="00B10736" w:rsidRPr="00B10736" w:rsidRDefault="00B10736" w:rsidP="00B10736">
      <w:pPr>
        <w:rPr>
          <w:b/>
          <w:bCs/>
        </w:rPr>
      </w:pPr>
      <w:r w:rsidRPr="00B10736">
        <w:rPr>
          <w:b/>
          <w:bCs/>
        </w:rPr>
        <w:t xml:space="preserve">Section 3710.30  Requirements to Obtain </w:t>
      </w:r>
      <w:r w:rsidR="009921EF">
        <w:rPr>
          <w:b/>
          <w:bCs/>
        </w:rPr>
        <w:t xml:space="preserve">and Contents of </w:t>
      </w:r>
      <w:r w:rsidRPr="00B10736">
        <w:rPr>
          <w:b/>
          <w:bCs/>
        </w:rPr>
        <w:t>a Development Permit</w:t>
      </w:r>
    </w:p>
    <w:p w14:paraId="187EE88B" w14:textId="77777777" w:rsidR="00B10736" w:rsidRPr="00B10736" w:rsidRDefault="00B10736" w:rsidP="00B10736"/>
    <w:p w14:paraId="57ABE45A" w14:textId="1E166323" w:rsidR="00B10736" w:rsidRPr="00B10736" w:rsidRDefault="00B10736" w:rsidP="00B10736">
      <w:pPr>
        <w:ind w:left="1440" w:hanging="720"/>
      </w:pPr>
      <w:r w:rsidRPr="00B10736">
        <w:t>a)</w:t>
      </w:r>
      <w:r w:rsidRPr="00B10736">
        <w:tab/>
        <w:t xml:space="preserve">No State </w:t>
      </w:r>
      <w:r w:rsidR="009921EF">
        <w:t>agency</w:t>
      </w:r>
      <w:r w:rsidRPr="00B10736">
        <w:t xml:space="preserve"> shall commence any development in </w:t>
      </w:r>
      <w:r w:rsidR="009921EF">
        <w:t>a</w:t>
      </w:r>
      <w:r w:rsidRPr="00B10736">
        <w:t xml:space="preserve"> floodplain without first obtaining a permit from the Department and shall follow all requirements and standards as specified in the issued permit for all development activity. </w:t>
      </w:r>
    </w:p>
    <w:p w14:paraId="786431F3" w14:textId="77777777" w:rsidR="00B10736" w:rsidRPr="00B10736" w:rsidRDefault="00B10736" w:rsidP="00B10736"/>
    <w:p w14:paraId="36DD2EA4" w14:textId="5BE5FA0D" w:rsidR="00B10736" w:rsidRPr="00B10736" w:rsidRDefault="00B10736" w:rsidP="00B10736">
      <w:pPr>
        <w:ind w:left="1440" w:hanging="720"/>
      </w:pPr>
      <w:r w:rsidRPr="00B10736">
        <w:t>b)</w:t>
      </w:r>
      <w:r w:rsidRPr="00B10736">
        <w:tab/>
        <w:t xml:space="preserve">No State </w:t>
      </w:r>
      <w:r w:rsidR="009921EF">
        <w:t>agency</w:t>
      </w:r>
      <w:r w:rsidRPr="00B10736">
        <w:t xml:space="preserve"> shall commence any development of a critical facility on land below the 0.2% annual chance flood elevation without first obtaining a permit from the Department.</w:t>
      </w:r>
    </w:p>
    <w:p w14:paraId="5E530AB0" w14:textId="77777777" w:rsidR="00B10736" w:rsidRPr="00B10736" w:rsidRDefault="00B10736" w:rsidP="00B10736"/>
    <w:p w14:paraId="32CDFC39" w14:textId="20B69FC3" w:rsidR="00B10736" w:rsidRDefault="00B10736" w:rsidP="00B10736">
      <w:pPr>
        <w:ind w:left="1440" w:hanging="720"/>
      </w:pPr>
      <w:r w:rsidRPr="00B10736">
        <w:t>c)</w:t>
      </w:r>
      <w:r w:rsidRPr="00B10736">
        <w:tab/>
        <w:t xml:space="preserve">The Department </w:t>
      </w:r>
      <w:r w:rsidR="009921EF">
        <w:t>will</w:t>
      </w:r>
      <w:r w:rsidRPr="00B10736">
        <w:t xml:space="preserve"> only issue a permit for development activities, including new construction and substantial improvements, that meet the requirements of this Part.  </w:t>
      </w:r>
    </w:p>
    <w:p w14:paraId="0217FEB4" w14:textId="6D92F363" w:rsidR="009921EF" w:rsidRDefault="009921EF" w:rsidP="00A63B48"/>
    <w:p w14:paraId="39901F6B" w14:textId="700A8600" w:rsidR="009921EF" w:rsidRDefault="009921EF" w:rsidP="00B10736">
      <w:pPr>
        <w:ind w:left="1440" w:hanging="720"/>
      </w:pPr>
      <w:r>
        <w:t>d)</w:t>
      </w:r>
      <w:r>
        <w:tab/>
        <w:t>The Department shall notify an applicant of any deficiencies in their application, if the application is denied, and the rea</w:t>
      </w:r>
      <w:r w:rsidR="00E91ADA">
        <w:t>s</w:t>
      </w:r>
      <w:r>
        <w:t xml:space="preserve">ons for </w:t>
      </w:r>
      <w:r w:rsidR="008D45B7">
        <w:t>the</w:t>
      </w:r>
      <w:r>
        <w:t xml:space="preserve"> denial.</w:t>
      </w:r>
    </w:p>
    <w:p w14:paraId="6A4709DF" w14:textId="4252B084" w:rsidR="009921EF" w:rsidRDefault="009921EF" w:rsidP="00A63B48"/>
    <w:p w14:paraId="794A7F22" w14:textId="3BA6FD8E" w:rsidR="009921EF" w:rsidRDefault="009921EF" w:rsidP="00B10736">
      <w:pPr>
        <w:ind w:left="1440" w:hanging="720"/>
      </w:pPr>
      <w:r>
        <w:t>e)</w:t>
      </w:r>
      <w:r>
        <w:tab/>
        <w:t xml:space="preserve">The start of construction, as defined, for work authorized by a permit issued under this Part, shall commence within 180 days after its issuance.  All permitted work shall be completed </w:t>
      </w:r>
      <w:r w:rsidR="009959BC">
        <w:t>by the permit expiration date located on the permit</w:t>
      </w:r>
      <w:r w:rsidR="00FC3DE6">
        <w:t xml:space="preserve"> or the permit shall expire</w:t>
      </w:r>
      <w:r>
        <w:t>.</w:t>
      </w:r>
    </w:p>
    <w:p w14:paraId="3AFBB8C9" w14:textId="65ECBA9A" w:rsidR="009921EF" w:rsidRDefault="009921EF" w:rsidP="00A63B48"/>
    <w:p w14:paraId="45BFA001" w14:textId="2F0C840C" w:rsidR="009921EF" w:rsidRPr="00B10736" w:rsidRDefault="009921EF" w:rsidP="00B10736">
      <w:pPr>
        <w:ind w:left="1440" w:hanging="720"/>
      </w:pPr>
      <w:r>
        <w:t>f)</w:t>
      </w:r>
      <w:r>
        <w:tab/>
        <w:t>Time extensions for the completion of permit</w:t>
      </w:r>
      <w:r w:rsidR="009959BC">
        <w:t>ted work</w:t>
      </w:r>
      <w:r>
        <w:t xml:space="preserve"> may be granted, in writing, by the Department.  </w:t>
      </w:r>
      <w:r w:rsidR="009959BC">
        <w:t>If a t</w:t>
      </w:r>
      <w:r>
        <w:t xml:space="preserve">ime extension </w:t>
      </w:r>
      <w:r w:rsidR="009959BC">
        <w:t>is</w:t>
      </w:r>
      <w:r>
        <w:t xml:space="preserve"> granted </w:t>
      </w:r>
      <w:r w:rsidR="009959BC">
        <w:t xml:space="preserve">by the Department, the extension shall be granted </w:t>
      </w:r>
      <w:r>
        <w:t>only if the original permit is compliant with this Part, the FIRM, and the FIS in effec</w:t>
      </w:r>
      <w:r w:rsidR="009959BC">
        <w:t>t</w:t>
      </w:r>
      <w:r>
        <w:t xml:space="preserve"> at the time the extension is granted.</w:t>
      </w:r>
    </w:p>
    <w:sectPr w:rsidR="009921EF" w:rsidRPr="00B107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D252" w14:textId="77777777" w:rsidR="00B62055" w:rsidRDefault="00B62055">
      <w:r>
        <w:separator/>
      </w:r>
    </w:p>
  </w:endnote>
  <w:endnote w:type="continuationSeparator" w:id="0">
    <w:p w14:paraId="5B6CA536" w14:textId="77777777" w:rsidR="00B62055" w:rsidRDefault="00B6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1AE5" w14:textId="77777777" w:rsidR="00B62055" w:rsidRDefault="00B62055">
      <w:r>
        <w:separator/>
      </w:r>
    </w:p>
  </w:footnote>
  <w:footnote w:type="continuationSeparator" w:id="0">
    <w:p w14:paraId="07990743" w14:textId="77777777" w:rsidR="00B62055" w:rsidRDefault="00B62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99A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5B7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1EF"/>
    <w:rsid w:val="00994782"/>
    <w:rsid w:val="009959B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B48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73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55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5F1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1ADA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DE6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B3CCB"/>
  <w15:chartTrackingRefBased/>
  <w15:docId w15:val="{AB7D77E2-B27A-4047-94DC-5E486ABA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7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1171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10</cp:revision>
  <dcterms:created xsi:type="dcterms:W3CDTF">2025-01-30T21:33:00Z</dcterms:created>
  <dcterms:modified xsi:type="dcterms:W3CDTF">2025-07-10T15:11:00Z</dcterms:modified>
</cp:coreProperties>
</file>