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8785A" w14:textId="77777777" w:rsidR="00284729" w:rsidRPr="00D364F4" w:rsidRDefault="00284729" w:rsidP="00D364F4"/>
    <w:p w14:paraId="0D27681A" w14:textId="77777777" w:rsidR="00D364F4" w:rsidRPr="00D364F4" w:rsidRDefault="00D364F4" w:rsidP="00D364F4">
      <w:pPr>
        <w:rPr>
          <w:b/>
          <w:bCs/>
        </w:rPr>
      </w:pPr>
      <w:r w:rsidRPr="00D364F4">
        <w:rPr>
          <w:b/>
          <w:bCs/>
        </w:rPr>
        <w:t>Section 3710.25  Application</w:t>
      </w:r>
    </w:p>
    <w:p w14:paraId="6940FDC2" w14:textId="77777777" w:rsidR="00D364F4" w:rsidRPr="00D364F4" w:rsidRDefault="00D364F4" w:rsidP="00D364F4"/>
    <w:p w14:paraId="7D53F84E" w14:textId="536564CF" w:rsidR="00D364F4" w:rsidRPr="00D364F4" w:rsidRDefault="00D364F4" w:rsidP="00D364F4">
      <w:r w:rsidRPr="00D364F4">
        <w:t>Special Flood Hazard Area Development Permit.</w:t>
      </w:r>
      <w:r w:rsidR="00750549">
        <w:t xml:space="preserve">  All activity requiring a permit pursuant to this Part shall file an application with the Department as required in this Section.</w:t>
      </w:r>
      <w:r w:rsidRPr="00D364F4">
        <w:t xml:space="preserve"> </w:t>
      </w:r>
    </w:p>
    <w:p w14:paraId="1969B9B5" w14:textId="77777777" w:rsidR="00D364F4" w:rsidRPr="00D364F4" w:rsidRDefault="00D364F4" w:rsidP="00D364F4"/>
    <w:p w14:paraId="0806017D" w14:textId="27170CFB" w:rsidR="00D364F4" w:rsidRPr="00D364F4" w:rsidRDefault="00D364F4" w:rsidP="00D364F4">
      <w:pPr>
        <w:ind w:firstLine="720"/>
      </w:pPr>
      <w:r w:rsidRPr="00D364F4">
        <w:t>a)</w:t>
      </w:r>
      <w:r w:rsidRPr="00D364F4">
        <w:tab/>
        <w:t xml:space="preserve">All permit applications shall be on forms provided by the Department. </w:t>
      </w:r>
    </w:p>
    <w:p w14:paraId="6973DCBE" w14:textId="77777777" w:rsidR="00D364F4" w:rsidRPr="00D364F4" w:rsidRDefault="00D364F4" w:rsidP="00D364F4"/>
    <w:p w14:paraId="1CE8580A" w14:textId="5D59CEC1" w:rsidR="00D364F4" w:rsidRPr="00D364F4" w:rsidRDefault="00D364F4" w:rsidP="00D364F4">
      <w:pPr>
        <w:ind w:firstLine="720"/>
      </w:pPr>
      <w:r w:rsidRPr="00D364F4">
        <w:t>b)</w:t>
      </w:r>
      <w:bookmarkStart w:id="0" w:name="_Hlk69148271"/>
      <w:r w:rsidRPr="00D364F4">
        <w:tab/>
        <w:t>The application for a permit shall be accompanied by the following:</w:t>
      </w:r>
    </w:p>
    <w:p w14:paraId="18864A82" w14:textId="77777777" w:rsidR="00D364F4" w:rsidRPr="00D364F4" w:rsidRDefault="00D364F4" w:rsidP="00D364F4"/>
    <w:p w14:paraId="72E50CA7" w14:textId="23071E98" w:rsidR="00D364F4" w:rsidRPr="00D364F4" w:rsidRDefault="00D364F4" w:rsidP="00D364F4">
      <w:pPr>
        <w:ind w:left="720" w:firstLine="720"/>
      </w:pPr>
      <w:r w:rsidRPr="00D364F4">
        <w:t>1)</w:t>
      </w:r>
      <w:r w:rsidRPr="00D364F4">
        <w:tab/>
        <w:t>A site plan or drawings, drawn to scale using NAVD 88, showing:</w:t>
      </w:r>
    </w:p>
    <w:p w14:paraId="5823620B" w14:textId="77777777" w:rsidR="00D364F4" w:rsidRPr="00D364F4" w:rsidRDefault="00D364F4" w:rsidP="00D364F4"/>
    <w:p w14:paraId="6075381B" w14:textId="632D7E5D" w:rsidR="00D364F4" w:rsidRPr="00D364F4" w:rsidRDefault="00D364F4" w:rsidP="00D364F4">
      <w:pPr>
        <w:ind w:left="1440" w:firstLine="720"/>
      </w:pPr>
      <w:r w:rsidRPr="00D364F4">
        <w:t>A)</w:t>
      </w:r>
      <w:r w:rsidRPr="00D364F4">
        <w:tab/>
        <w:t>property lines and dimensions;</w:t>
      </w:r>
    </w:p>
    <w:p w14:paraId="0BF6442B" w14:textId="77777777" w:rsidR="00D364F4" w:rsidRPr="00D364F4" w:rsidRDefault="00D364F4" w:rsidP="00D364F4"/>
    <w:p w14:paraId="01A1EFBB" w14:textId="6355AB1F" w:rsidR="00D364F4" w:rsidRPr="00D364F4" w:rsidRDefault="00D364F4" w:rsidP="00D364F4">
      <w:pPr>
        <w:ind w:left="1440" w:firstLine="720"/>
      </w:pPr>
      <w:r w:rsidRPr="00D364F4">
        <w:t>B)</w:t>
      </w:r>
      <w:r w:rsidRPr="00D364F4">
        <w:tab/>
        <w:t>existing grade elevations;</w:t>
      </w:r>
    </w:p>
    <w:p w14:paraId="3C767EB3" w14:textId="77777777" w:rsidR="00D364F4" w:rsidRPr="00D364F4" w:rsidRDefault="00D364F4" w:rsidP="00D364F4"/>
    <w:p w14:paraId="28E7617C" w14:textId="6892AF55" w:rsidR="00D364F4" w:rsidRPr="00D364F4" w:rsidRDefault="00D364F4" w:rsidP="00D364F4">
      <w:pPr>
        <w:ind w:left="1440" w:firstLine="720"/>
      </w:pPr>
      <w:r w:rsidRPr="00D364F4">
        <w:t>C)</w:t>
      </w:r>
      <w:r w:rsidRPr="00D364F4">
        <w:tab/>
        <w:t>all changes in grade resulting from excavation or filling;</w:t>
      </w:r>
    </w:p>
    <w:p w14:paraId="4F93A9CA" w14:textId="77777777" w:rsidR="00D364F4" w:rsidRPr="00D364F4" w:rsidRDefault="00D364F4" w:rsidP="00D364F4"/>
    <w:p w14:paraId="6EE578C1" w14:textId="5E5D3F5F" w:rsidR="00D364F4" w:rsidRPr="00D364F4" w:rsidRDefault="00D364F4" w:rsidP="00D364F4">
      <w:pPr>
        <w:ind w:left="1440" w:firstLine="720"/>
      </w:pPr>
      <w:r w:rsidRPr="00D364F4">
        <w:t>D)</w:t>
      </w:r>
      <w:r w:rsidRPr="00D364F4">
        <w:tab/>
        <w:t>description of the benchmark or source of survey elevation control;</w:t>
      </w:r>
    </w:p>
    <w:p w14:paraId="7456842A" w14:textId="77777777" w:rsidR="00D364F4" w:rsidRPr="00D364F4" w:rsidRDefault="00D364F4" w:rsidP="00D364F4"/>
    <w:p w14:paraId="3619296F" w14:textId="3A550424" w:rsidR="00D364F4" w:rsidRPr="00D364F4" w:rsidRDefault="00D364F4" w:rsidP="00D364F4">
      <w:pPr>
        <w:ind w:left="1440" w:firstLine="720"/>
      </w:pPr>
      <w:r w:rsidRPr="00D364F4">
        <w:t>E)</w:t>
      </w:r>
      <w:r w:rsidRPr="00D364F4">
        <w:tab/>
        <w:t>sewage disposal facilities;</w:t>
      </w:r>
    </w:p>
    <w:p w14:paraId="7E5749A2" w14:textId="77777777" w:rsidR="00D364F4" w:rsidRPr="00D364F4" w:rsidRDefault="00D364F4" w:rsidP="00D364F4"/>
    <w:p w14:paraId="75B0C289" w14:textId="6A8CB0BE" w:rsidR="00D364F4" w:rsidRPr="00D364F4" w:rsidRDefault="00D364F4" w:rsidP="00D364F4">
      <w:pPr>
        <w:ind w:left="1440" w:firstLine="720"/>
      </w:pPr>
      <w:r w:rsidRPr="00D364F4">
        <w:t>F)</w:t>
      </w:r>
      <w:r w:rsidRPr="00D364F4">
        <w:tab/>
        <w:t>water supply facilities;</w:t>
      </w:r>
    </w:p>
    <w:p w14:paraId="1923F72F" w14:textId="77777777" w:rsidR="00D364F4" w:rsidRPr="00D364F4" w:rsidRDefault="00D364F4" w:rsidP="00D364F4"/>
    <w:p w14:paraId="13CE91D4" w14:textId="326556CB" w:rsidR="00D364F4" w:rsidRPr="00D364F4" w:rsidRDefault="00D364F4" w:rsidP="00D364F4">
      <w:pPr>
        <w:ind w:left="1440" w:firstLine="720"/>
      </w:pPr>
      <w:r w:rsidRPr="00D364F4">
        <w:t>G)</w:t>
      </w:r>
      <w:r w:rsidRPr="00D364F4">
        <w:tab/>
        <w:t>floodplain limits based on elevation or depth, as applicable;</w:t>
      </w:r>
    </w:p>
    <w:p w14:paraId="76BD3DFD" w14:textId="77777777" w:rsidR="00D364F4" w:rsidRPr="00D364F4" w:rsidRDefault="00D364F4" w:rsidP="00D364F4"/>
    <w:p w14:paraId="55001A28" w14:textId="74BF878E" w:rsidR="00D364F4" w:rsidRPr="00D364F4" w:rsidRDefault="00D364F4" w:rsidP="00D364F4">
      <w:pPr>
        <w:ind w:left="1440" w:firstLine="720"/>
      </w:pPr>
      <w:r w:rsidRPr="00D364F4">
        <w:t>H)</w:t>
      </w:r>
      <w:r w:rsidRPr="00D364F4">
        <w:tab/>
        <w:t>floodway limits, as applicable;</w:t>
      </w:r>
    </w:p>
    <w:p w14:paraId="7FF8451F" w14:textId="77777777" w:rsidR="00D364F4" w:rsidRPr="00D364F4" w:rsidRDefault="00D364F4" w:rsidP="00D364F4"/>
    <w:p w14:paraId="7280B93C" w14:textId="72C03C4F" w:rsidR="00D364F4" w:rsidRPr="00D364F4" w:rsidRDefault="00D364F4" w:rsidP="00D364F4">
      <w:pPr>
        <w:ind w:left="2880" w:hanging="720"/>
      </w:pPr>
      <w:r w:rsidRPr="00D364F4">
        <w:t>I)</w:t>
      </w:r>
      <w:r w:rsidRPr="00D364F4">
        <w:tab/>
        <w:t>the location and dimensions of all buildings and additions to buildings;</w:t>
      </w:r>
    </w:p>
    <w:p w14:paraId="4F4F201E" w14:textId="77777777" w:rsidR="00D364F4" w:rsidRPr="00D364F4" w:rsidRDefault="00D364F4" w:rsidP="00D364F4"/>
    <w:p w14:paraId="298FF957" w14:textId="53D687ED" w:rsidR="00D364F4" w:rsidRPr="00D364F4" w:rsidRDefault="00D364F4" w:rsidP="00D364F4">
      <w:pPr>
        <w:ind w:left="2880" w:hanging="720"/>
      </w:pPr>
      <w:r w:rsidRPr="00D364F4">
        <w:t>J)</w:t>
      </w:r>
      <w:r w:rsidRPr="00D364F4">
        <w:tab/>
        <w:t>the location and dimensions of all structures, including but no</w:t>
      </w:r>
      <w:bookmarkEnd w:id="0"/>
      <w:r w:rsidRPr="00D364F4">
        <w:t>t limited to roads, bridges, fences, culverts, decks, gazebos, agricultural structures, and accessory structures; and</w:t>
      </w:r>
    </w:p>
    <w:p w14:paraId="135D3B4D" w14:textId="77777777" w:rsidR="00D364F4" w:rsidRPr="00D364F4" w:rsidRDefault="00D364F4" w:rsidP="00D364F4"/>
    <w:p w14:paraId="7AB8B164" w14:textId="68297838" w:rsidR="00D364F4" w:rsidRPr="00D364F4" w:rsidRDefault="00D364F4" w:rsidP="00D364F4">
      <w:pPr>
        <w:ind w:left="2880" w:hanging="720"/>
      </w:pPr>
      <w:r w:rsidRPr="00D364F4">
        <w:t>K)</w:t>
      </w:r>
      <w:r w:rsidRPr="00D364F4">
        <w:tab/>
        <w:t xml:space="preserve">the elevation of the lowest floor (including basement) of all proposed buildings subject to the requirements of this Part. This may be included as an elevation certificate. </w:t>
      </w:r>
    </w:p>
    <w:p w14:paraId="1A7A40EB" w14:textId="77777777" w:rsidR="00D364F4" w:rsidRPr="00D364F4" w:rsidRDefault="00D364F4" w:rsidP="00D364F4"/>
    <w:p w14:paraId="5F1926F3" w14:textId="37F1EDA8" w:rsidR="00D364F4" w:rsidRPr="00D364F4" w:rsidRDefault="00D364F4" w:rsidP="00D364F4">
      <w:pPr>
        <w:ind w:left="2160" w:hanging="720"/>
      </w:pPr>
      <w:r w:rsidRPr="00D364F4">
        <w:t>2)</w:t>
      </w:r>
      <w:r w:rsidRPr="00D364F4">
        <w:tab/>
      </w:r>
      <w:r w:rsidR="00F2781C">
        <w:t>The c</w:t>
      </w:r>
      <w:r w:rsidRPr="00D364F4">
        <w:t xml:space="preserve">ost of </w:t>
      </w:r>
      <w:r w:rsidR="00FC7BFF">
        <w:t xml:space="preserve">the </w:t>
      </w:r>
      <w:r w:rsidRPr="00D364F4">
        <w:t xml:space="preserve">project or </w:t>
      </w:r>
      <w:r w:rsidR="00FC7BFF">
        <w:t xml:space="preserve">the </w:t>
      </w:r>
      <w:r w:rsidRPr="00D364F4">
        <w:t xml:space="preserve">improvements, including all materials and labor, as estimated by a licensed </w:t>
      </w:r>
      <w:r w:rsidR="00FC7BFF">
        <w:t xml:space="preserve">professional </w:t>
      </w:r>
      <w:r w:rsidRPr="00D364F4">
        <w:t>engineer or architect.  A signed estimate by a contractor may also meet this requirement.</w:t>
      </w:r>
    </w:p>
    <w:sectPr w:rsidR="00D364F4" w:rsidRPr="00D364F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32007" w14:textId="77777777" w:rsidR="00284729" w:rsidRDefault="00284729">
      <w:r>
        <w:separator/>
      </w:r>
    </w:p>
  </w:endnote>
  <w:endnote w:type="continuationSeparator" w:id="0">
    <w:p w14:paraId="4CB13EBC" w14:textId="77777777" w:rsidR="00284729" w:rsidRDefault="0028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35655" w14:textId="77777777" w:rsidR="00284729" w:rsidRDefault="00284729">
      <w:r>
        <w:separator/>
      </w:r>
    </w:p>
  </w:footnote>
  <w:footnote w:type="continuationSeparator" w:id="0">
    <w:p w14:paraId="72766A95" w14:textId="77777777" w:rsidR="00284729" w:rsidRDefault="00284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72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4729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4760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0549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06A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64F4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2781C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5D89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C7BFF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2A6B12"/>
  <w15:chartTrackingRefBased/>
  <w15:docId w15:val="{68D36637-1381-4CC7-8C41-BE5AF087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4F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219</Words>
  <Characters>1222</Characters>
  <Application>Microsoft Office Word</Application>
  <DocSecurity>0</DocSecurity>
  <Lines>10</Lines>
  <Paragraphs>2</Paragraphs>
  <ScaleCrop>false</ScaleCrop>
  <Company>Illinois General Assembly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9</cp:revision>
  <dcterms:created xsi:type="dcterms:W3CDTF">2025-01-30T21:33:00Z</dcterms:created>
  <dcterms:modified xsi:type="dcterms:W3CDTF">2025-06-13T19:11:00Z</dcterms:modified>
</cp:coreProperties>
</file>