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2" w:rsidRDefault="00425642" w:rsidP="00425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642" w:rsidRDefault="00425642" w:rsidP="00425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3706.910  Amending or Repealing this Part</w:t>
      </w:r>
      <w:r>
        <w:t xml:space="preserve"> </w:t>
      </w:r>
    </w:p>
    <w:p w:rsidR="00425642" w:rsidRDefault="00425642" w:rsidP="00425642">
      <w:pPr>
        <w:widowControl w:val="0"/>
        <w:autoSpaceDE w:val="0"/>
        <w:autoSpaceDN w:val="0"/>
        <w:adjustRightInd w:val="0"/>
      </w:pPr>
    </w:p>
    <w:p w:rsidR="00425642" w:rsidRDefault="00425642" w:rsidP="00425642">
      <w:pPr>
        <w:widowControl w:val="0"/>
        <w:autoSpaceDE w:val="0"/>
        <w:autoSpaceDN w:val="0"/>
        <w:adjustRightInd w:val="0"/>
      </w:pPr>
      <w:r>
        <w:t xml:space="preserve">The provisions of this Part may be amended or repealed in accordance with the Illinois Administrative Procedures Act [5 ILCS 100]. </w:t>
      </w:r>
    </w:p>
    <w:p w:rsidR="00425642" w:rsidRDefault="00425642" w:rsidP="00425642">
      <w:pPr>
        <w:widowControl w:val="0"/>
        <w:autoSpaceDE w:val="0"/>
        <w:autoSpaceDN w:val="0"/>
        <w:adjustRightInd w:val="0"/>
      </w:pPr>
    </w:p>
    <w:p w:rsidR="00425642" w:rsidRDefault="00425642" w:rsidP="004256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29, p. 192, effective July 21, 1979) </w:t>
      </w:r>
    </w:p>
    <w:sectPr w:rsidR="00425642" w:rsidSect="00425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642"/>
    <w:rsid w:val="001717FB"/>
    <w:rsid w:val="00425642"/>
    <w:rsid w:val="005C3366"/>
    <w:rsid w:val="008528F3"/>
    <w:rsid w:val="00E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