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3B5" w:rsidRDefault="00C843B5" w:rsidP="00C843B5">
      <w:pPr>
        <w:widowControl w:val="0"/>
        <w:autoSpaceDE w:val="0"/>
        <w:autoSpaceDN w:val="0"/>
        <w:adjustRightInd w:val="0"/>
      </w:pPr>
      <w:bookmarkStart w:id="0" w:name="_GoBack"/>
      <w:bookmarkEnd w:id="0"/>
    </w:p>
    <w:p w:rsidR="00C843B5" w:rsidRDefault="00C843B5" w:rsidP="00C843B5">
      <w:pPr>
        <w:widowControl w:val="0"/>
        <w:autoSpaceDE w:val="0"/>
        <w:autoSpaceDN w:val="0"/>
        <w:adjustRightInd w:val="0"/>
      </w:pPr>
      <w:r>
        <w:rPr>
          <w:b/>
          <w:bCs/>
        </w:rPr>
        <w:t>Section 3706.220  Elevations</w:t>
      </w:r>
      <w:r>
        <w:t xml:space="preserve"> </w:t>
      </w:r>
    </w:p>
    <w:p w:rsidR="00C843B5" w:rsidRDefault="00C843B5" w:rsidP="00C843B5">
      <w:pPr>
        <w:widowControl w:val="0"/>
        <w:autoSpaceDE w:val="0"/>
        <w:autoSpaceDN w:val="0"/>
        <w:adjustRightInd w:val="0"/>
      </w:pPr>
    </w:p>
    <w:p w:rsidR="00C843B5" w:rsidRDefault="00C843B5" w:rsidP="00C843B5">
      <w:pPr>
        <w:widowControl w:val="0"/>
        <w:autoSpaceDE w:val="0"/>
        <w:autoSpaceDN w:val="0"/>
        <w:adjustRightInd w:val="0"/>
      </w:pPr>
      <w:r>
        <w:t xml:space="preserve">All elevations shown on the State Flood Plain Map and on the associated regulatory flood profiles shall refer to mean sea level (1929 adjustment) or other standard datum.  The datum used shall be indicated. </w:t>
      </w:r>
    </w:p>
    <w:p w:rsidR="00C843B5" w:rsidRDefault="00C843B5" w:rsidP="00C843B5">
      <w:pPr>
        <w:widowControl w:val="0"/>
        <w:autoSpaceDE w:val="0"/>
        <w:autoSpaceDN w:val="0"/>
        <w:adjustRightInd w:val="0"/>
      </w:pPr>
    </w:p>
    <w:p w:rsidR="00C843B5" w:rsidRDefault="00C843B5" w:rsidP="00C843B5">
      <w:pPr>
        <w:widowControl w:val="0"/>
        <w:autoSpaceDE w:val="0"/>
        <w:autoSpaceDN w:val="0"/>
        <w:adjustRightInd w:val="0"/>
        <w:ind w:left="1440" w:hanging="720"/>
      </w:pPr>
      <w:r>
        <w:t xml:space="preserve">(Source:  Amended at 3 Ill. Reg. 29, p. 192, effective July 21, 1979) </w:t>
      </w:r>
    </w:p>
    <w:sectPr w:rsidR="00C843B5" w:rsidSect="00C843B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843B5"/>
    <w:rsid w:val="000C56CB"/>
    <w:rsid w:val="005C3366"/>
    <w:rsid w:val="00855629"/>
    <w:rsid w:val="00A871F3"/>
    <w:rsid w:val="00C843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Words>
  <Characters>266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3706</vt:lpstr>
    </vt:vector>
  </TitlesOfParts>
  <Company>State of Illinois</Company>
  <LinksUpToDate>false</LinksUpToDate>
  <CharactersWithSpaces>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3706</dc:title>
  <dc:subject/>
  <dc:creator>Illinois General Assembly</dc:creator>
  <cp:keywords/>
  <dc:description/>
  <cp:lastModifiedBy>Roberts, John</cp:lastModifiedBy>
  <cp:revision>3</cp:revision>
  <dcterms:created xsi:type="dcterms:W3CDTF">2012-06-21T23:26:00Z</dcterms:created>
  <dcterms:modified xsi:type="dcterms:W3CDTF">2012-06-21T23:26:00Z</dcterms:modified>
</cp:coreProperties>
</file>