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75E" w:rsidRDefault="00A8175E" w:rsidP="003B2199">
      <w:pPr>
        <w:rPr>
          <w:b/>
        </w:rPr>
      </w:pPr>
    </w:p>
    <w:p w:rsidR="003B2199" w:rsidRPr="003B2199" w:rsidRDefault="003B2199" w:rsidP="003B2199">
      <w:pPr>
        <w:rPr>
          <w:b/>
        </w:rPr>
      </w:pPr>
      <w:r w:rsidRPr="003B2199">
        <w:rPr>
          <w:b/>
        </w:rPr>
        <w:t>Section 3090.20  Program Eligibility Requirements</w:t>
      </w:r>
    </w:p>
    <w:p w:rsidR="003B2199" w:rsidRPr="003B2199" w:rsidRDefault="003B2199" w:rsidP="003B2199"/>
    <w:p w:rsidR="003B2199" w:rsidRPr="003B2199" w:rsidRDefault="003B2199" w:rsidP="003B2199">
      <w:r w:rsidRPr="003B2199">
        <w:t>Eligible gra</w:t>
      </w:r>
      <w:r w:rsidR="000C67C6">
        <w:t>nt applicants include federal, S</w:t>
      </w:r>
      <w:bookmarkStart w:id="0" w:name="_GoBack"/>
      <w:bookmarkEnd w:id="0"/>
      <w:r w:rsidRPr="003B2199">
        <w:t>tate and local government agencies, not-for-profit organizations and private operators of recreational facilities open to the public.</w:t>
      </w:r>
    </w:p>
    <w:sectPr w:rsidR="003B2199" w:rsidRPr="003B219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199" w:rsidRDefault="003B2199">
      <w:r>
        <w:separator/>
      </w:r>
    </w:p>
  </w:endnote>
  <w:endnote w:type="continuationSeparator" w:id="0">
    <w:p w:rsidR="003B2199" w:rsidRDefault="003B2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199" w:rsidRDefault="003B2199">
      <w:r>
        <w:separator/>
      </w:r>
    </w:p>
  </w:footnote>
  <w:footnote w:type="continuationSeparator" w:id="0">
    <w:p w:rsidR="003B2199" w:rsidRDefault="003B21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19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7C6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2199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175E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B1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9EEBCB-80EE-4CB0-A854-B9FF6E92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0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203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4</cp:revision>
  <dcterms:created xsi:type="dcterms:W3CDTF">2015-03-31T15:02:00Z</dcterms:created>
  <dcterms:modified xsi:type="dcterms:W3CDTF">2015-03-31T17:44:00Z</dcterms:modified>
</cp:coreProperties>
</file>