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D8CBD" w14:textId="77777777" w:rsidR="007E1D78" w:rsidRPr="000B3DDD" w:rsidRDefault="007E1D78" w:rsidP="000B3DDD"/>
    <w:p w14:paraId="7C6CDCAA" w14:textId="77777777" w:rsidR="007E1D78" w:rsidRPr="000B3DDD" w:rsidRDefault="007E1D78" w:rsidP="000B3DDD">
      <w:pPr>
        <w:rPr>
          <w:b/>
          <w:bCs/>
        </w:rPr>
      </w:pPr>
      <w:r w:rsidRPr="000B3DDD">
        <w:rPr>
          <w:b/>
          <w:bCs/>
        </w:rPr>
        <w:t>Section 3085.30  Selection of Grantees</w:t>
      </w:r>
    </w:p>
    <w:p w14:paraId="775A53D3" w14:textId="77777777" w:rsidR="007E1D78" w:rsidRPr="000B3DDD" w:rsidRDefault="007E1D78" w:rsidP="000B3DDD"/>
    <w:p w14:paraId="5F4EBF69" w14:textId="122A7915" w:rsidR="007E1D78" w:rsidRPr="000B3DDD" w:rsidRDefault="007E1D78" w:rsidP="000B3DDD">
      <w:pPr>
        <w:ind w:left="1440" w:hanging="720"/>
      </w:pPr>
      <w:r w:rsidRPr="000B3DDD">
        <w:t>a)</w:t>
      </w:r>
      <w:r w:rsidRPr="000B3DDD">
        <w:tab/>
        <w:t xml:space="preserve">The Department </w:t>
      </w:r>
      <w:r w:rsidR="00E24111" w:rsidRPr="000B3DDD">
        <w:t>will</w:t>
      </w:r>
      <w:r w:rsidRPr="000B3DDD">
        <w:t xml:space="preserve"> </w:t>
      </w:r>
      <w:r w:rsidR="00E24111" w:rsidRPr="000B3DDD">
        <w:t>award</w:t>
      </w:r>
      <w:r w:rsidRPr="000B3DDD">
        <w:t xml:space="preserve"> grants to entities to provide conservation education and employment opportunities for youth and young adults of this State. The Department will select grantees based on </w:t>
      </w:r>
      <w:r w:rsidR="00E24111" w:rsidRPr="000B3DDD">
        <w:t>t</w:t>
      </w:r>
      <w:r w:rsidR="005A611E" w:rsidRPr="000B3DDD">
        <w:t>he</w:t>
      </w:r>
      <w:r w:rsidR="00E24111" w:rsidRPr="000B3DDD">
        <w:t xml:space="preserve"> grantee's</w:t>
      </w:r>
      <w:r w:rsidRPr="000B3DDD">
        <w:t xml:space="preserve"> ability to meet the goals of the Act</w:t>
      </w:r>
      <w:r w:rsidR="00E24111" w:rsidRPr="000B3DDD">
        <w:t xml:space="preserve"> and the criteria established in this Section</w:t>
      </w:r>
      <w:r w:rsidRPr="000B3DDD">
        <w:t>, as determined by the Department.</w:t>
      </w:r>
    </w:p>
    <w:p w14:paraId="6B11FF6D" w14:textId="77777777" w:rsidR="007E1D78" w:rsidRPr="000B3DDD" w:rsidRDefault="007E1D78" w:rsidP="000B3DDD"/>
    <w:p w14:paraId="2C80E219" w14:textId="6C63FED9" w:rsidR="007E1D78" w:rsidRPr="000B3DDD" w:rsidRDefault="007E1D78" w:rsidP="000B3DDD">
      <w:pPr>
        <w:ind w:left="1440" w:hanging="720"/>
      </w:pPr>
      <w:r w:rsidRPr="000B3DDD">
        <w:t>b)</w:t>
      </w:r>
      <w:r w:rsidRPr="000B3DDD">
        <w:tab/>
      </w:r>
      <w:r w:rsidR="00E24111" w:rsidRPr="000B3DDD">
        <w:t>To be eligible for a grant, an entity must</w:t>
      </w:r>
      <w:r w:rsidRPr="000B3DDD">
        <w:t>:</w:t>
      </w:r>
    </w:p>
    <w:p w14:paraId="676EA954" w14:textId="77777777" w:rsidR="007E1D78" w:rsidRPr="000B3DDD" w:rsidRDefault="007E1D78" w:rsidP="000B3DDD"/>
    <w:p w14:paraId="1B62E9F6" w14:textId="24B95C64" w:rsidR="007E1D78" w:rsidRPr="000B3DDD" w:rsidRDefault="007E1D78" w:rsidP="000B3DDD">
      <w:pPr>
        <w:ind w:left="2160" w:hanging="720"/>
      </w:pPr>
      <w:r w:rsidRPr="000B3DDD">
        <w:t>1)</w:t>
      </w:r>
      <w:r w:rsidRPr="000B3DDD">
        <w:tab/>
      </w:r>
      <w:r w:rsidR="00274F44" w:rsidRPr="000B3DDD">
        <w:t>b</w:t>
      </w:r>
      <w:r w:rsidRPr="000B3DDD">
        <w:t>e a unit of local government or a non-profit entity;</w:t>
      </w:r>
    </w:p>
    <w:p w14:paraId="3CB6522B" w14:textId="77777777" w:rsidR="007E1D78" w:rsidRPr="000B3DDD" w:rsidRDefault="007E1D78" w:rsidP="000B3DDD"/>
    <w:p w14:paraId="397B0042" w14:textId="679A469A" w:rsidR="007E1D78" w:rsidRPr="000B3DDD" w:rsidRDefault="007E1D78" w:rsidP="000B3DDD">
      <w:pPr>
        <w:ind w:left="2160" w:hanging="720"/>
      </w:pPr>
      <w:r w:rsidRPr="000B3DDD">
        <w:t>2)</w:t>
      </w:r>
      <w:r w:rsidRPr="000B3DDD">
        <w:tab/>
      </w:r>
      <w:r w:rsidR="00274F44" w:rsidRPr="000B3DDD">
        <w:t>b</w:t>
      </w:r>
      <w:r w:rsidRPr="000B3DDD">
        <w:t>e located in the State of Illinois;</w:t>
      </w:r>
    </w:p>
    <w:p w14:paraId="3EC5A623" w14:textId="77777777" w:rsidR="007E1D78" w:rsidRPr="000B3DDD" w:rsidRDefault="007E1D78" w:rsidP="000B3DDD"/>
    <w:p w14:paraId="3F837577" w14:textId="5334CE2E" w:rsidR="007E1D78" w:rsidRPr="000B3DDD" w:rsidRDefault="007E1D78" w:rsidP="000B3DDD">
      <w:pPr>
        <w:ind w:left="2160" w:hanging="720"/>
      </w:pPr>
      <w:r w:rsidRPr="000B3DDD">
        <w:t>3)</w:t>
      </w:r>
      <w:r w:rsidRPr="000B3DDD">
        <w:tab/>
      </w:r>
      <w:r w:rsidR="00274F44" w:rsidRPr="000B3DDD">
        <w:t>d</w:t>
      </w:r>
      <w:r w:rsidRPr="000B3DDD">
        <w:t>emonstrate a commitment to providing conservation education and employment opportunities for youth and young adults;</w:t>
      </w:r>
    </w:p>
    <w:p w14:paraId="313E2D86" w14:textId="77777777" w:rsidR="007E1D78" w:rsidRPr="000B3DDD" w:rsidRDefault="007E1D78" w:rsidP="000B3DDD"/>
    <w:p w14:paraId="3965389C" w14:textId="49C426F8" w:rsidR="007E1D78" w:rsidRPr="000B3DDD" w:rsidRDefault="007E1D78" w:rsidP="000B3DDD">
      <w:pPr>
        <w:ind w:left="2160" w:hanging="720"/>
      </w:pPr>
      <w:r w:rsidRPr="000B3DDD">
        <w:t>4)</w:t>
      </w:r>
      <w:r w:rsidRPr="000B3DDD">
        <w:tab/>
        <w:t xml:space="preserve">work with the Department to demonstrate and provide guidance to the Department in the creation of a </w:t>
      </w:r>
      <w:proofErr w:type="gramStart"/>
      <w:r w:rsidRPr="000B3DDD">
        <w:t>Department</w:t>
      </w:r>
      <w:proofErr w:type="gramEnd"/>
      <w:r w:rsidRPr="000B3DDD">
        <w:t xml:space="preserve"> run conservation education and internship program for the youth and young adults of this State</w:t>
      </w:r>
      <w:r w:rsidR="00E24111" w:rsidRPr="000B3DDD">
        <w:t>; and</w:t>
      </w:r>
    </w:p>
    <w:p w14:paraId="7B3984B9" w14:textId="4075F74B" w:rsidR="007E1D78" w:rsidRPr="000B3DDD" w:rsidRDefault="007E1D78" w:rsidP="000B3DDD"/>
    <w:p w14:paraId="089CC67A" w14:textId="025D20E8" w:rsidR="00E24111" w:rsidRPr="000B3DDD" w:rsidRDefault="00E24111" w:rsidP="000B3DDD">
      <w:pPr>
        <w:ind w:left="2160" w:hanging="720"/>
      </w:pPr>
      <w:r w:rsidRPr="000B3DDD">
        <w:t>5)</w:t>
      </w:r>
      <w:r w:rsidRPr="000B3DDD">
        <w:tab/>
        <w:t>submit a Uniform Grant Accountability and Transparency Act application.</w:t>
      </w:r>
    </w:p>
    <w:p w14:paraId="47D7A118" w14:textId="77777777" w:rsidR="00E24111" w:rsidRPr="000B3DDD" w:rsidRDefault="00E24111" w:rsidP="000B3DDD"/>
    <w:p w14:paraId="68A5950E" w14:textId="457A41C3" w:rsidR="007E1D78" w:rsidRPr="000B3DDD" w:rsidRDefault="007E1D78" w:rsidP="000B3DDD">
      <w:pPr>
        <w:ind w:left="1440" w:hanging="720"/>
      </w:pPr>
      <w:r w:rsidRPr="000B3DDD">
        <w:t>c)</w:t>
      </w:r>
      <w:r w:rsidRPr="000B3DDD">
        <w:tab/>
        <w:t xml:space="preserve">When </w:t>
      </w:r>
      <w:r w:rsidR="001A47AA" w:rsidRPr="000B3DDD">
        <w:t>selecting a grantee</w:t>
      </w:r>
      <w:r w:rsidRPr="000B3DDD">
        <w:t>, the Department shall also consider:</w:t>
      </w:r>
    </w:p>
    <w:p w14:paraId="33543100" w14:textId="7E39BE83" w:rsidR="007E1D78" w:rsidRPr="000B3DDD" w:rsidRDefault="007E1D78" w:rsidP="000B3DDD"/>
    <w:p w14:paraId="084E9E48" w14:textId="6F12703F" w:rsidR="001A47AA" w:rsidRPr="000B3DDD" w:rsidRDefault="001A47AA" w:rsidP="000B3DDD">
      <w:pPr>
        <w:ind w:left="2160" w:hanging="720"/>
      </w:pPr>
      <w:r w:rsidRPr="000B3DDD">
        <w:t>1)</w:t>
      </w:r>
      <w:r w:rsidRPr="000B3DDD">
        <w:tab/>
        <w:t>the information and requirements that are provided on a completed Uniform Grant Accountability and Transparency Act application that has been submitted by the applicant to the Department;</w:t>
      </w:r>
    </w:p>
    <w:p w14:paraId="5FFDA225" w14:textId="77777777" w:rsidR="001A47AA" w:rsidRPr="000B3DDD" w:rsidRDefault="001A47AA" w:rsidP="000B3DDD"/>
    <w:p w14:paraId="3FE88A97" w14:textId="0A84D702" w:rsidR="007E1D78" w:rsidRPr="000B3DDD" w:rsidRDefault="001A47AA" w:rsidP="000B3DDD">
      <w:pPr>
        <w:ind w:left="2160" w:hanging="720"/>
      </w:pPr>
      <w:r w:rsidRPr="000B3DDD">
        <w:t>2</w:t>
      </w:r>
      <w:r w:rsidR="007E1D78" w:rsidRPr="000B3DDD">
        <w:t>)</w:t>
      </w:r>
      <w:r w:rsidR="007E1D78" w:rsidRPr="000B3DDD">
        <w:tab/>
      </w:r>
      <w:r w:rsidR="00274F44" w:rsidRPr="000B3DDD">
        <w:t>t</w:t>
      </w:r>
      <w:r w:rsidR="007E1D78" w:rsidRPr="000B3DDD">
        <w:t xml:space="preserve">he entity's documented commitment to addressing the barriers to employment and education for youth and young adults from disadvantaged communities </w:t>
      </w:r>
      <w:r w:rsidRPr="000B3DDD">
        <w:t xml:space="preserve">as defined in 42 U.S.C. 18795(d) </w:t>
      </w:r>
      <w:r w:rsidR="00825D66" w:rsidRPr="000B3DDD">
        <w:t>(</w:t>
      </w:r>
      <w:r w:rsidRPr="000B3DDD">
        <w:t>January 1, 2025</w:t>
      </w:r>
      <w:r w:rsidR="00825D66" w:rsidRPr="000B3DDD">
        <w:t>)</w:t>
      </w:r>
      <w:r w:rsidR="00145F57" w:rsidRPr="000B3DDD">
        <w:t>.</w:t>
      </w:r>
    </w:p>
    <w:p w14:paraId="5719A888" w14:textId="77777777" w:rsidR="007E1D78" w:rsidRPr="000B3DDD" w:rsidRDefault="007E1D78" w:rsidP="000B3DDD"/>
    <w:p w14:paraId="0E6355E8" w14:textId="62CC22C3" w:rsidR="007E1D78" w:rsidRPr="000B3DDD" w:rsidRDefault="001A47AA" w:rsidP="000B3DDD">
      <w:pPr>
        <w:ind w:left="2160" w:hanging="720"/>
      </w:pPr>
      <w:r w:rsidRPr="000B3DDD">
        <w:t>3</w:t>
      </w:r>
      <w:r w:rsidR="007E1D78" w:rsidRPr="000B3DDD">
        <w:t>)</w:t>
      </w:r>
      <w:r w:rsidR="007E1D78" w:rsidRPr="000B3DDD">
        <w:tab/>
      </w:r>
      <w:r w:rsidR="00274F44" w:rsidRPr="000B3DDD">
        <w:t>t</w:t>
      </w:r>
      <w:r w:rsidR="007E1D78" w:rsidRPr="000B3DDD">
        <w:t>he entity's commitment to environmental stewardship and civic responsibility;</w:t>
      </w:r>
    </w:p>
    <w:p w14:paraId="13E3595C" w14:textId="77777777" w:rsidR="007E1D78" w:rsidRPr="000B3DDD" w:rsidRDefault="007E1D78" w:rsidP="000B3DDD"/>
    <w:p w14:paraId="13E7DB1E" w14:textId="68C8E2E8" w:rsidR="007E1D78" w:rsidRPr="000B3DDD" w:rsidRDefault="001A47AA" w:rsidP="000B3DDD">
      <w:pPr>
        <w:ind w:left="2160" w:hanging="720"/>
      </w:pPr>
      <w:r w:rsidRPr="000B3DDD">
        <w:t>4</w:t>
      </w:r>
      <w:r w:rsidR="007E1D78" w:rsidRPr="000B3DDD">
        <w:t>)</w:t>
      </w:r>
      <w:r w:rsidR="007E1D78" w:rsidRPr="000B3DDD">
        <w:tab/>
      </w:r>
      <w:r w:rsidR="00274F44" w:rsidRPr="000B3DDD">
        <w:t>t</w:t>
      </w:r>
      <w:r w:rsidR="007E1D78" w:rsidRPr="000B3DDD">
        <w:t xml:space="preserve">he entity's ability to </w:t>
      </w:r>
      <w:r w:rsidR="00160A3D" w:rsidRPr="000B3DDD">
        <w:t>enhance</w:t>
      </w:r>
      <w:r w:rsidR="007E1D78" w:rsidRPr="000B3DDD">
        <w:t xml:space="preserve"> public lands owned</w:t>
      </w:r>
      <w:r w:rsidR="00145F57" w:rsidRPr="000B3DDD">
        <w:t>,</w:t>
      </w:r>
      <w:r w:rsidR="007E1D78" w:rsidRPr="000B3DDD">
        <w:t xml:space="preserve"> leased</w:t>
      </w:r>
      <w:r w:rsidR="00160A3D" w:rsidRPr="000B3DDD">
        <w:t xml:space="preserve"> or managed</w:t>
      </w:r>
      <w:r w:rsidR="007E1D78" w:rsidRPr="000B3DDD">
        <w:t xml:space="preserve"> by the Department or </w:t>
      </w:r>
      <w:r w:rsidR="00160A3D" w:rsidRPr="000B3DDD">
        <w:t>develop or enhance</w:t>
      </w:r>
      <w:r w:rsidR="007E1D78" w:rsidRPr="000B3DDD">
        <w:t xml:space="preserve"> projects or initiatives undertaken in whole or part by the Department; and</w:t>
      </w:r>
    </w:p>
    <w:p w14:paraId="40CDC652" w14:textId="77777777" w:rsidR="007E1D78" w:rsidRPr="000B3DDD" w:rsidRDefault="007E1D78" w:rsidP="000B3DDD"/>
    <w:p w14:paraId="1F13A7DA" w14:textId="71FE96D3" w:rsidR="000174EB" w:rsidRPr="000B3DDD" w:rsidRDefault="001A47AA" w:rsidP="000B3DDD">
      <w:pPr>
        <w:ind w:left="2160" w:hanging="720"/>
      </w:pPr>
      <w:r w:rsidRPr="000B3DDD">
        <w:t>5</w:t>
      </w:r>
      <w:r w:rsidR="007E1D78" w:rsidRPr="000B3DDD">
        <w:t>)</w:t>
      </w:r>
      <w:r w:rsidR="007E1D78" w:rsidRPr="000B3DDD">
        <w:tab/>
      </w:r>
      <w:r w:rsidR="00160A3D" w:rsidRPr="000B3DDD">
        <w:t>the entity's geographic service area, so that grant funds are, to the extent possible, distributed in a manner that will impact as many regions of the State as possible</w:t>
      </w:r>
      <w:r w:rsidR="007E1D78" w:rsidRPr="000B3DDD">
        <w:t>.</w:t>
      </w:r>
    </w:p>
    <w:sectPr w:rsidR="000174EB" w:rsidRPr="000B3DDD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C8DA08" w14:textId="77777777" w:rsidR="008937B3" w:rsidRDefault="008937B3">
      <w:r>
        <w:separator/>
      </w:r>
    </w:p>
  </w:endnote>
  <w:endnote w:type="continuationSeparator" w:id="0">
    <w:p w14:paraId="60851673" w14:textId="77777777" w:rsidR="008937B3" w:rsidRDefault="00893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1B0C4B" w14:textId="77777777" w:rsidR="008937B3" w:rsidRDefault="008937B3">
      <w:r>
        <w:separator/>
      </w:r>
    </w:p>
  </w:footnote>
  <w:footnote w:type="continuationSeparator" w:id="0">
    <w:p w14:paraId="58279B18" w14:textId="77777777" w:rsidR="008937B3" w:rsidRDefault="008937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7B3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3DDD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5F57"/>
    <w:rsid w:val="00146F30"/>
    <w:rsid w:val="00146FFB"/>
    <w:rsid w:val="0015097E"/>
    <w:rsid w:val="0015246A"/>
    <w:rsid w:val="00153DEA"/>
    <w:rsid w:val="00154F65"/>
    <w:rsid w:val="00155217"/>
    <w:rsid w:val="00155905"/>
    <w:rsid w:val="00160A3D"/>
    <w:rsid w:val="00163EEE"/>
    <w:rsid w:val="00164756"/>
    <w:rsid w:val="00165CF9"/>
    <w:rsid w:val="00174FFD"/>
    <w:rsid w:val="0017604C"/>
    <w:rsid w:val="001830D0"/>
    <w:rsid w:val="00184B52"/>
    <w:rsid w:val="001915E7"/>
    <w:rsid w:val="00193ABB"/>
    <w:rsid w:val="0019502A"/>
    <w:rsid w:val="001A47A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4F44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254C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611E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62C9"/>
    <w:rsid w:val="007B7316"/>
    <w:rsid w:val="007C4EE5"/>
    <w:rsid w:val="007D0B2D"/>
    <w:rsid w:val="007E1D78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5D6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37B3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11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F2D7C0"/>
  <w15:chartTrackingRefBased/>
  <w15:docId w15:val="{2D0B733F-DF02-486D-AFD3-F6534FE0C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E1D78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customStyle="1" w:styleId="Style1">
    <w:name w:val="Style1"/>
    <w:basedOn w:val="Normal"/>
    <w:qFormat/>
    <w:rsid w:val="007E1D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286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Illinois General Assembly</Company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10</cp:revision>
  <dcterms:created xsi:type="dcterms:W3CDTF">2024-10-01T14:34:00Z</dcterms:created>
  <dcterms:modified xsi:type="dcterms:W3CDTF">2025-03-10T13:56:00Z</dcterms:modified>
</cp:coreProperties>
</file>