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63463" w14:textId="77777777" w:rsidR="004F2C41" w:rsidRDefault="004F2C41" w:rsidP="004F2C41">
      <w:pPr>
        <w:widowControl w:val="0"/>
        <w:autoSpaceDE w:val="0"/>
        <w:autoSpaceDN w:val="0"/>
        <w:adjustRightInd w:val="0"/>
      </w:pPr>
    </w:p>
    <w:p w14:paraId="499490BB" w14:textId="77777777" w:rsidR="004F2C41" w:rsidRDefault="004F2C41" w:rsidP="004F2C4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3035.60  Selection</w:t>
      </w:r>
      <w:proofErr w:type="gramEnd"/>
      <w:r>
        <w:rPr>
          <w:b/>
          <w:bCs/>
        </w:rPr>
        <w:t xml:space="preserve"> Criteria</w:t>
      </w:r>
      <w:r>
        <w:t xml:space="preserve"> </w:t>
      </w:r>
    </w:p>
    <w:p w14:paraId="63813CCF" w14:textId="77777777" w:rsidR="004F2C41" w:rsidRDefault="004F2C41" w:rsidP="004F2C41">
      <w:pPr>
        <w:widowControl w:val="0"/>
        <w:autoSpaceDE w:val="0"/>
        <w:autoSpaceDN w:val="0"/>
        <w:adjustRightInd w:val="0"/>
      </w:pPr>
    </w:p>
    <w:p w14:paraId="7006BA19" w14:textId="77777777" w:rsidR="004F2C41" w:rsidRDefault="004F2C41" w:rsidP="004F2C4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following criteria will be taken into consideration by the Department in evaluating and selecting projects for funding.  Numerical values will be established for each of the criteria as follows: </w:t>
      </w:r>
    </w:p>
    <w:p w14:paraId="4D1E364F" w14:textId="77777777" w:rsidR="00E3160F" w:rsidRDefault="00E3160F" w:rsidP="00956434">
      <w:pPr>
        <w:widowControl w:val="0"/>
        <w:autoSpaceDE w:val="0"/>
        <w:autoSpaceDN w:val="0"/>
        <w:adjustRightInd w:val="0"/>
      </w:pPr>
    </w:p>
    <w:p w14:paraId="1B165DD4" w14:textId="77777777" w:rsidR="004F2C41" w:rsidRDefault="004F2C41" w:rsidP="004F2C4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Financial Cooperation </w:t>
      </w:r>
      <w:r w:rsidR="009903B8">
        <w:t xml:space="preserve">– </w:t>
      </w:r>
      <w:r>
        <w:t xml:space="preserve">financial participation by the Local Agency. (0-10) </w:t>
      </w:r>
    </w:p>
    <w:p w14:paraId="441A3B6C" w14:textId="77777777" w:rsidR="00E3160F" w:rsidRDefault="00E3160F" w:rsidP="00956434">
      <w:pPr>
        <w:widowControl w:val="0"/>
        <w:autoSpaceDE w:val="0"/>
        <w:autoSpaceDN w:val="0"/>
        <w:adjustRightInd w:val="0"/>
      </w:pPr>
    </w:p>
    <w:p w14:paraId="3D667AEC" w14:textId="1C495620" w:rsidR="004F2C41" w:rsidRDefault="004F2C41" w:rsidP="004F2C4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Projected Usage </w:t>
      </w:r>
      <w:r w:rsidR="009903B8">
        <w:t xml:space="preserve">– </w:t>
      </w:r>
      <w:r>
        <w:t xml:space="preserve">demand for and anticipated usage of the proposed facility.  </w:t>
      </w:r>
      <w:r w:rsidR="009D7C43">
        <w:t>(</w:t>
      </w:r>
      <w:r>
        <w:t xml:space="preserve">0-25) </w:t>
      </w:r>
    </w:p>
    <w:p w14:paraId="1F867DA9" w14:textId="77777777" w:rsidR="00E3160F" w:rsidRDefault="00E3160F" w:rsidP="00956434">
      <w:pPr>
        <w:widowControl w:val="0"/>
        <w:autoSpaceDE w:val="0"/>
        <w:autoSpaceDN w:val="0"/>
        <w:adjustRightInd w:val="0"/>
      </w:pPr>
    </w:p>
    <w:p w14:paraId="058F92A4" w14:textId="560CD819" w:rsidR="004F2C41" w:rsidRDefault="004F2C41" w:rsidP="004F2C4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Impact on Business </w:t>
      </w:r>
      <w:r w:rsidR="009903B8">
        <w:t xml:space="preserve">– </w:t>
      </w:r>
      <w:r>
        <w:t xml:space="preserve">impact on privately owned boating related business in the area.  (0-5) </w:t>
      </w:r>
    </w:p>
    <w:p w14:paraId="6FF953AC" w14:textId="77777777" w:rsidR="00E3160F" w:rsidRDefault="00E3160F" w:rsidP="00956434">
      <w:pPr>
        <w:widowControl w:val="0"/>
        <w:autoSpaceDE w:val="0"/>
        <w:autoSpaceDN w:val="0"/>
        <w:adjustRightInd w:val="0"/>
      </w:pPr>
    </w:p>
    <w:p w14:paraId="4B0BF33B" w14:textId="77777777" w:rsidR="004F2C41" w:rsidRDefault="004F2C41" w:rsidP="004F2C41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Site Suitability </w:t>
      </w:r>
      <w:r w:rsidR="009903B8">
        <w:t xml:space="preserve">– </w:t>
      </w:r>
      <w:r>
        <w:t xml:space="preserve">site related conditions and design features relating to the proposed development grant.  (0-20) </w:t>
      </w:r>
    </w:p>
    <w:p w14:paraId="247F011E" w14:textId="77777777" w:rsidR="00E3160F" w:rsidRDefault="00E3160F" w:rsidP="00956434">
      <w:pPr>
        <w:widowControl w:val="0"/>
        <w:autoSpaceDE w:val="0"/>
        <w:autoSpaceDN w:val="0"/>
        <w:adjustRightInd w:val="0"/>
      </w:pPr>
    </w:p>
    <w:p w14:paraId="375A97D8" w14:textId="45CB2AC5" w:rsidR="004F2C41" w:rsidRDefault="004F2C41" w:rsidP="004F2C41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Program Suitability </w:t>
      </w:r>
      <w:r w:rsidR="009903B8">
        <w:t xml:space="preserve">– </w:t>
      </w:r>
      <w:r>
        <w:t xml:space="preserve">is the proposed project in line with the overall purpose of the grant program?  (0-10) </w:t>
      </w:r>
    </w:p>
    <w:p w14:paraId="297FF8EF" w14:textId="77777777" w:rsidR="00E3160F" w:rsidRDefault="00E3160F" w:rsidP="00956434">
      <w:pPr>
        <w:widowControl w:val="0"/>
        <w:autoSpaceDE w:val="0"/>
        <w:autoSpaceDN w:val="0"/>
        <w:adjustRightInd w:val="0"/>
      </w:pPr>
    </w:p>
    <w:p w14:paraId="2D7DBCE5" w14:textId="77777777" w:rsidR="004F2C41" w:rsidRDefault="004F2C41" w:rsidP="004F2C41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Ability to Maintain </w:t>
      </w:r>
      <w:r w:rsidR="009903B8">
        <w:t xml:space="preserve">– </w:t>
      </w:r>
      <w:r>
        <w:t xml:space="preserve">capability of the applicant to operate and maintain the facility.  (0-10) </w:t>
      </w:r>
    </w:p>
    <w:p w14:paraId="4BC46F63" w14:textId="77777777" w:rsidR="00E3160F" w:rsidRDefault="00E3160F" w:rsidP="00956434">
      <w:pPr>
        <w:widowControl w:val="0"/>
        <w:autoSpaceDE w:val="0"/>
        <w:autoSpaceDN w:val="0"/>
        <w:adjustRightInd w:val="0"/>
      </w:pPr>
    </w:p>
    <w:p w14:paraId="49F20CC5" w14:textId="77777777" w:rsidR="004F2C41" w:rsidRDefault="004F2C41" w:rsidP="004F2C41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User Fees </w:t>
      </w:r>
      <w:r w:rsidR="009903B8">
        <w:t xml:space="preserve">– </w:t>
      </w:r>
      <w:r>
        <w:t xml:space="preserve">are user fees being charged; are they fair and equal; are charges the same for residents and non-residents of sponsor's jurisdiction? (0-5) </w:t>
      </w:r>
    </w:p>
    <w:p w14:paraId="65E0B94E" w14:textId="77777777" w:rsidR="00E3160F" w:rsidRDefault="00E3160F" w:rsidP="00956434">
      <w:pPr>
        <w:widowControl w:val="0"/>
        <w:autoSpaceDE w:val="0"/>
        <w:autoSpaceDN w:val="0"/>
        <w:adjustRightInd w:val="0"/>
      </w:pPr>
    </w:p>
    <w:p w14:paraId="7931DA12" w14:textId="77777777" w:rsidR="004F2C41" w:rsidRDefault="004F2C41" w:rsidP="004F2C41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Cost/Benefit Assessment and User Input Justification </w:t>
      </w:r>
      <w:r w:rsidR="009903B8">
        <w:t xml:space="preserve">– </w:t>
      </w:r>
      <w:r>
        <w:t xml:space="preserve">is project justified by local plan or user study reflecting public input and anticipated use level?  (0-8) </w:t>
      </w:r>
    </w:p>
    <w:p w14:paraId="0887E498" w14:textId="77777777" w:rsidR="00E3160F" w:rsidRDefault="00E3160F" w:rsidP="00956434">
      <w:pPr>
        <w:widowControl w:val="0"/>
        <w:autoSpaceDE w:val="0"/>
        <w:autoSpaceDN w:val="0"/>
        <w:adjustRightInd w:val="0"/>
      </w:pPr>
    </w:p>
    <w:p w14:paraId="60595F07" w14:textId="77777777" w:rsidR="004F2C41" w:rsidRDefault="004F2C41" w:rsidP="004F2C41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Water Body Served </w:t>
      </w:r>
      <w:r w:rsidR="009903B8">
        <w:t xml:space="preserve">– </w:t>
      </w:r>
      <w:r>
        <w:t xml:space="preserve">priority given to providing boater access to major bodies of water in Illinois. (0-15) </w:t>
      </w:r>
    </w:p>
    <w:p w14:paraId="5F9F7824" w14:textId="77777777" w:rsidR="00E3160F" w:rsidRDefault="00E3160F" w:rsidP="00956434">
      <w:pPr>
        <w:widowControl w:val="0"/>
        <w:autoSpaceDE w:val="0"/>
        <w:autoSpaceDN w:val="0"/>
        <w:adjustRightInd w:val="0"/>
      </w:pPr>
    </w:p>
    <w:p w14:paraId="03D0ECCD" w14:textId="77777777" w:rsidR="004F2C41" w:rsidRDefault="004F2C41" w:rsidP="004F2C41">
      <w:pPr>
        <w:widowControl w:val="0"/>
        <w:autoSpaceDE w:val="0"/>
        <w:autoSpaceDN w:val="0"/>
        <w:adjustRightInd w:val="0"/>
        <w:ind w:left="2160" w:hanging="720"/>
      </w:pPr>
      <w:r>
        <w:t>10)</w:t>
      </w:r>
      <w:r>
        <w:tab/>
        <w:t xml:space="preserve">Current Access Availability </w:t>
      </w:r>
      <w:r w:rsidR="009903B8">
        <w:t xml:space="preserve">– </w:t>
      </w:r>
      <w:r>
        <w:t xml:space="preserve">initial access to body of water given priority. (0-7) </w:t>
      </w:r>
    </w:p>
    <w:p w14:paraId="01192149" w14:textId="77777777" w:rsidR="00E3160F" w:rsidRDefault="00E3160F" w:rsidP="00956434">
      <w:pPr>
        <w:widowControl w:val="0"/>
        <w:autoSpaceDE w:val="0"/>
        <w:autoSpaceDN w:val="0"/>
        <w:adjustRightInd w:val="0"/>
      </w:pPr>
    </w:p>
    <w:p w14:paraId="3C1E9276" w14:textId="66BBC673" w:rsidR="004F2C41" w:rsidRDefault="004F2C41" w:rsidP="004F2C4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Department will review, evaluate and prioritize the applications utilizing the criteria listed above.  Awarding of grants is on a competitive basis and made under authority and directive of the Director of the Department of Natural Resources.  In arriving at a final determination, the Director will consider the recommendations of Department staff and the criteria listed above. </w:t>
      </w:r>
    </w:p>
    <w:p w14:paraId="7BE58165" w14:textId="77777777" w:rsidR="004F2C41" w:rsidRDefault="004F2C41" w:rsidP="00956434">
      <w:pPr>
        <w:widowControl w:val="0"/>
        <w:autoSpaceDE w:val="0"/>
        <w:autoSpaceDN w:val="0"/>
        <w:adjustRightInd w:val="0"/>
      </w:pPr>
    </w:p>
    <w:p w14:paraId="2EA204C4" w14:textId="65400E93" w:rsidR="004F2C41" w:rsidRDefault="008E1D07" w:rsidP="004F2C41">
      <w:pPr>
        <w:widowControl w:val="0"/>
        <w:autoSpaceDE w:val="0"/>
        <w:autoSpaceDN w:val="0"/>
        <w:adjustRightInd w:val="0"/>
        <w:ind w:left="1440" w:hanging="720"/>
      </w:pPr>
      <w:r w:rsidRPr="00FD1AD2">
        <w:t>(Source:  Amended at 4</w:t>
      </w:r>
      <w:r>
        <w:t>7</w:t>
      </w:r>
      <w:r w:rsidRPr="00FD1AD2">
        <w:t xml:space="preserve"> Ill. Reg. </w:t>
      </w:r>
      <w:r w:rsidR="00845137">
        <w:t>16482</w:t>
      </w:r>
      <w:r w:rsidRPr="00FD1AD2">
        <w:t xml:space="preserve">, effective </w:t>
      </w:r>
      <w:r w:rsidR="00845137">
        <w:t>November 2, 2023</w:t>
      </w:r>
      <w:r w:rsidRPr="00FD1AD2">
        <w:t>)</w:t>
      </w:r>
    </w:p>
    <w:sectPr w:rsidR="004F2C41" w:rsidSect="004F2C4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F2C41"/>
    <w:rsid w:val="003B39B7"/>
    <w:rsid w:val="004F2C41"/>
    <w:rsid w:val="005C3366"/>
    <w:rsid w:val="006D6490"/>
    <w:rsid w:val="00845137"/>
    <w:rsid w:val="00865624"/>
    <w:rsid w:val="008E1D07"/>
    <w:rsid w:val="00956434"/>
    <w:rsid w:val="009903B8"/>
    <w:rsid w:val="009C12E0"/>
    <w:rsid w:val="009D7C43"/>
    <w:rsid w:val="00B528AA"/>
    <w:rsid w:val="00C01690"/>
    <w:rsid w:val="00E3160F"/>
    <w:rsid w:val="00E964BA"/>
    <w:rsid w:val="00EC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1AE6B91"/>
  <w15:docId w15:val="{91C4F706-796C-4582-A9D4-CEE230AC7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3035</vt:lpstr>
    </vt:vector>
  </TitlesOfParts>
  <Company>State of Illinois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3035</dc:title>
  <dc:subject/>
  <dc:creator>Illinois General Assembly</dc:creator>
  <cp:keywords/>
  <dc:description/>
  <cp:lastModifiedBy>Shipley, Melissa A.</cp:lastModifiedBy>
  <cp:revision>4</cp:revision>
  <dcterms:created xsi:type="dcterms:W3CDTF">2023-06-20T19:18:00Z</dcterms:created>
  <dcterms:modified xsi:type="dcterms:W3CDTF">2023-11-17T15:24:00Z</dcterms:modified>
</cp:coreProperties>
</file>