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7A" w:rsidRDefault="006F597A" w:rsidP="006F597A">
      <w:pPr>
        <w:widowControl w:val="0"/>
        <w:autoSpaceDE w:val="0"/>
        <w:autoSpaceDN w:val="0"/>
        <w:adjustRightInd w:val="0"/>
      </w:pPr>
      <w:bookmarkStart w:id="0" w:name="_GoBack"/>
      <w:bookmarkEnd w:id="0"/>
    </w:p>
    <w:p w:rsidR="006F597A" w:rsidRDefault="006F597A" w:rsidP="006F597A">
      <w:pPr>
        <w:widowControl w:val="0"/>
        <w:autoSpaceDE w:val="0"/>
        <w:autoSpaceDN w:val="0"/>
        <w:adjustRightInd w:val="0"/>
      </w:pPr>
      <w:r>
        <w:rPr>
          <w:b/>
          <w:bCs/>
        </w:rPr>
        <w:t>Section 3035.40  General Procedures for Grant Awards</w:t>
      </w:r>
      <w:r>
        <w:t xml:space="preserve"> </w:t>
      </w:r>
    </w:p>
    <w:p w:rsidR="006F597A" w:rsidRDefault="006F597A" w:rsidP="006F597A">
      <w:pPr>
        <w:widowControl w:val="0"/>
        <w:autoSpaceDE w:val="0"/>
        <w:autoSpaceDN w:val="0"/>
        <w:adjustRightInd w:val="0"/>
      </w:pPr>
    </w:p>
    <w:p w:rsidR="006F597A" w:rsidRDefault="006F597A" w:rsidP="006F597A">
      <w:pPr>
        <w:widowControl w:val="0"/>
        <w:autoSpaceDE w:val="0"/>
        <w:autoSpaceDN w:val="0"/>
        <w:adjustRightInd w:val="0"/>
        <w:ind w:left="1440" w:hanging="720"/>
      </w:pPr>
      <w:r>
        <w:t>a)</w:t>
      </w:r>
      <w:r>
        <w:tab/>
        <w:t xml:space="preserve">Grant applications for funding assistance under the program must be submitted to and received by the Department no later than September 1 of each calendar year. Awarding of grants will be made under the authority and directive of the Director of the Department.  The number of grants awarded is limited to the total amount of funds available for the program in the given fiscal year. </w:t>
      </w:r>
    </w:p>
    <w:p w:rsidR="007C2514" w:rsidRDefault="007C2514" w:rsidP="006F597A">
      <w:pPr>
        <w:widowControl w:val="0"/>
        <w:autoSpaceDE w:val="0"/>
        <w:autoSpaceDN w:val="0"/>
        <w:adjustRightInd w:val="0"/>
        <w:ind w:left="1440" w:hanging="720"/>
      </w:pPr>
    </w:p>
    <w:p w:rsidR="006F597A" w:rsidRDefault="006F597A" w:rsidP="006F597A">
      <w:pPr>
        <w:widowControl w:val="0"/>
        <w:autoSpaceDE w:val="0"/>
        <w:autoSpaceDN w:val="0"/>
        <w:adjustRightInd w:val="0"/>
        <w:ind w:left="1440" w:hanging="720"/>
      </w:pPr>
      <w:r>
        <w:t>b)</w:t>
      </w:r>
      <w:r>
        <w:tab/>
        <w:t xml:space="preserve">The project application consists of the following components: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1)</w:t>
      </w:r>
      <w:r>
        <w:tab/>
        <w:t xml:space="preserve">Completed application forms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2)</w:t>
      </w:r>
      <w:r>
        <w:tab/>
        <w:t xml:space="preserve">Location map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3)</w:t>
      </w:r>
      <w:r>
        <w:tab/>
        <w:t xml:space="preserve">Site plan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4)</w:t>
      </w:r>
      <w:r>
        <w:tab/>
        <w:t xml:space="preserve">Site Premise/Plat Map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5)</w:t>
      </w:r>
      <w:r>
        <w:tab/>
        <w:t xml:space="preserve">Resolution of the governing body of the Local Agency authorizing submittal of an application for assistance from the Boat Access Area Construction Program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6)</w:t>
      </w:r>
      <w:r>
        <w:tab/>
        <w:t xml:space="preserve">Proof of land ownership or lease </w:t>
      </w:r>
    </w:p>
    <w:p w:rsidR="007C2514" w:rsidRDefault="007C2514"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2160" w:hanging="720"/>
      </w:pPr>
      <w:r>
        <w:t>7)</w:t>
      </w:r>
      <w:r>
        <w:tab/>
        <w:t xml:space="preserve">Acknowledgement of State review and sign-off regarding cultural resources [20 ILCS 3420/1], endangered species [520 ILCS 10/11], wetlands [20 ILCS 830/1-1], and prime farmland preservation [505 ILCS 75/1]. </w:t>
      </w:r>
    </w:p>
    <w:p w:rsidR="006F597A" w:rsidRDefault="006F597A" w:rsidP="006F597A">
      <w:pPr>
        <w:widowControl w:val="0"/>
        <w:autoSpaceDE w:val="0"/>
        <w:autoSpaceDN w:val="0"/>
        <w:adjustRightInd w:val="0"/>
        <w:ind w:left="2160" w:hanging="720"/>
      </w:pPr>
    </w:p>
    <w:p w:rsidR="006F597A" w:rsidRDefault="006F597A" w:rsidP="006F597A">
      <w:pPr>
        <w:widowControl w:val="0"/>
        <w:autoSpaceDE w:val="0"/>
        <w:autoSpaceDN w:val="0"/>
        <w:adjustRightInd w:val="0"/>
        <w:ind w:left="1440" w:hanging="720"/>
      </w:pPr>
      <w:r>
        <w:t xml:space="preserve">(Source:  Amended at 19 Ill. Reg. 15400, effective October 26, 1995) </w:t>
      </w:r>
    </w:p>
    <w:sectPr w:rsidR="006F597A" w:rsidSect="006F5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97A"/>
    <w:rsid w:val="00492432"/>
    <w:rsid w:val="005C3366"/>
    <w:rsid w:val="006F597A"/>
    <w:rsid w:val="007C2514"/>
    <w:rsid w:val="00BF5385"/>
    <w:rsid w:val="00E6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3035</vt:lpstr>
    </vt:vector>
  </TitlesOfParts>
  <Company>State of Illinois</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3035</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