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0A" w:rsidRDefault="00874B0A" w:rsidP="00874B0A">
      <w:pPr>
        <w:widowControl w:val="0"/>
        <w:autoSpaceDE w:val="0"/>
        <w:autoSpaceDN w:val="0"/>
        <w:adjustRightInd w:val="0"/>
      </w:pPr>
      <w:bookmarkStart w:id="0" w:name="_GoBack"/>
      <w:bookmarkEnd w:id="0"/>
    </w:p>
    <w:p w:rsidR="00874B0A" w:rsidRDefault="00874B0A" w:rsidP="00874B0A">
      <w:pPr>
        <w:widowControl w:val="0"/>
        <w:autoSpaceDE w:val="0"/>
        <w:autoSpaceDN w:val="0"/>
        <w:adjustRightInd w:val="0"/>
      </w:pPr>
      <w:r>
        <w:rPr>
          <w:b/>
          <w:bCs/>
        </w:rPr>
        <w:t>Section 3035.20  Eligibility Requirements</w:t>
      </w:r>
      <w:r>
        <w:t xml:space="preserve"> </w:t>
      </w:r>
    </w:p>
    <w:p w:rsidR="00874B0A" w:rsidRDefault="00874B0A" w:rsidP="00874B0A">
      <w:pPr>
        <w:widowControl w:val="0"/>
        <w:autoSpaceDE w:val="0"/>
        <w:autoSpaceDN w:val="0"/>
        <w:adjustRightInd w:val="0"/>
      </w:pPr>
    </w:p>
    <w:p w:rsidR="00874B0A" w:rsidRDefault="00874B0A" w:rsidP="00874B0A">
      <w:pPr>
        <w:widowControl w:val="0"/>
        <w:autoSpaceDE w:val="0"/>
        <w:autoSpaceDN w:val="0"/>
        <w:adjustRightInd w:val="0"/>
      </w:pPr>
      <w:r>
        <w:t xml:space="preserve">Local Agencies eligible for assistance under this grant program include municipalities, townships, counties, park districts, conservancy districts and port districts, or any other local government agencies capable of providing lands for public recreational purposes. </w:t>
      </w:r>
    </w:p>
    <w:p w:rsidR="00874B0A" w:rsidRDefault="00874B0A" w:rsidP="00874B0A">
      <w:pPr>
        <w:widowControl w:val="0"/>
        <w:autoSpaceDE w:val="0"/>
        <w:autoSpaceDN w:val="0"/>
        <w:adjustRightInd w:val="0"/>
      </w:pPr>
    </w:p>
    <w:p w:rsidR="00874B0A" w:rsidRDefault="00874B0A" w:rsidP="00874B0A">
      <w:pPr>
        <w:widowControl w:val="0"/>
        <w:autoSpaceDE w:val="0"/>
        <w:autoSpaceDN w:val="0"/>
        <w:adjustRightInd w:val="0"/>
        <w:ind w:left="1440" w:hanging="720"/>
      </w:pPr>
      <w:r>
        <w:t xml:space="preserve">(Source:  Amended at 19 Ill. Reg. 15400, effective October 26, 1995) </w:t>
      </w:r>
    </w:p>
    <w:sectPr w:rsidR="00874B0A" w:rsidSect="00874B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4B0A"/>
    <w:rsid w:val="00152F83"/>
    <w:rsid w:val="00240F65"/>
    <w:rsid w:val="005C3366"/>
    <w:rsid w:val="00874B0A"/>
    <w:rsid w:val="00A0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3035</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3035</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