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54F" w:rsidRDefault="0058654F" w:rsidP="00776F4D"/>
    <w:p w:rsidR="00776F4D" w:rsidRPr="0058654F" w:rsidRDefault="00776F4D" w:rsidP="00776F4D">
      <w:pPr>
        <w:rPr>
          <w:b/>
        </w:rPr>
      </w:pPr>
      <w:r w:rsidRPr="0058654F">
        <w:rPr>
          <w:b/>
        </w:rPr>
        <w:t>Section 3000.60  Deposit and Disposition of Fees</w:t>
      </w:r>
    </w:p>
    <w:p w:rsidR="00776F4D" w:rsidRDefault="00776F4D" w:rsidP="00776F4D"/>
    <w:p w:rsidR="002E5991" w:rsidRPr="00C93E68" w:rsidRDefault="002E5991" w:rsidP="002E5991">
      <w:pPr>
        <w:ind w:left="1440" w:hanging="720"/>
      </w:pPr>
      <w:r w:rsidRPr="00C93E68">
        <w:t>a)</w:t>
      </w:r>
      <w:r w:rsidRPr="00C93E68">
        <w:tab/>
        <w:t>Except as otherwise provided in statute or rule, all revenue collected from grant application and award fees shall be deposited into the Park and Conservation Fund for the furtherance of the Department's grant programs or use by the Department for ordinary and contingent expenses of the Department.</w:t>
      </w:r>
    </w:p>
    <w:p w:rsidR="002E5991" w:rsidRPr="00C93E68" w:rsidRDefault="002E5991" w:rsidP="002E5991">
      <w:pPr>
        <w:ind w:left="1440"/>
      </w:pPr>
    </w:p>
    <w:p w:rsidR="002E5991" w:rsidRPr="00C93E68" w:rsidRDefault="002E5991" w:rsidP="002E5991">
      <w:pPr>
        <w:ind w:left="1440" w:hanging="720"/>
      </w:pPr>
      <w:r w:rsidRPr="00C93E68">
        <w:t>b)</w:t>
      </w:r>
      <w:r w:rsidRPr="00C93E68">
        <w:tab/>
        <w:t>Except as otherwise provided in statute or rule, all revenue collected from the grant application and award fee for the State Migratory Waterfowl Stamp Fund shall be deposited into the State Migratory Waterfowl Stamp Fund.</w:t>
      </w:r>
    </w:p>
    <w:p w:rsidR="002E5991" w:rsidRPr="00C93E68" w:rsidRDefault="002E5991" w:rsidP="002E5991">
      <w:pPr>
        <w:ind w:left="1440"/>
      </w:pPr>
    </w:p>
    <w:p w:rsidR="002E5991" w:rsidRPr="00C93E68" w:rsidRDefault="002E5991" w:rsidP="002E5991">
      <w:pPr>
        <w:ind w:left="1440" w:hanging="720"/>
      </w:pPr>
      <w:r w:rsidRPr="00C93E68">
        <w:t>c)</w:t>
      </w:r>
      <w:r w:rsidRPr="00C93E68">
        <w:tab/>
        <w:t>Except as otherwise provided in statute or rule, all revenue from the grant application and award fee for the State Pheasant Fund shall be deposited into the State Pheasant Fund.</w:t>
      </w:r>
    </w:p>
    <w:p w:rsidR="002E5991" w:rsidRPr="00C93E68" w:rsidRDefault="002E5991" w:rsidP="002E5991">
      <w:pPr>
        <w:ind w:left="1440"/>
      </w:pPr>
    </w:p>
    <w:p w:rsidR="002E5991" w:rsidRPr="00C93E68" w:rsidRDefault="002E5991" w:rsidP="002E5991">
      <w:pPr>
        <w:ind w:left="1440" w:hanging="720"/>
      </w:pPr>
      <w:r w:rsidRPr="00C93E68">
        <w:t>d)</w:t>
      </w:r>
      <w:r w:rsidRPr="00C93E68">
        <w:tab/>
        <w:t>Except as otherwise provided in statute or rule, all revenue collected from the grant application and award fee for the Illinois Habitat Fund shall be deposited into the Illinois Habitat Fund.</w:t>
      </w:r>
    </w:p>
    <w:p w:rsidR="002E5991" w:rsidRPr="00C93E68" w:rsidRDefault="002E5991" w:rsidP="002E5991">
      <w:pPr>
        <w:ind w:left="1440"/>
      </w:pPr>
    </w:p>
    <w:p w:rsidR="002E5991" w:rsidRPr="00C93E68" w:rsidRDefault="002E5991" w:rsidP="002E5991">
      <w:pPr>
        <w:ind w:left="1440" w:hanging="720"/>
      </w:pPr>
      <w:r w:rsidRPr="00C93E68">
        <w:t>e)</w:t>
      </w:r>
      <w:r w:rsidRPr="00C93E68">
        <w:tab/>
        <w:t>Except as otherwise provided in statute or rule, all revenue collected from the grant application fee for the State Furbearer Fund shall be deposited into the State Furbearer Fund.</w:t>
      </w:r>
    </w:p>
    <w:p w:rsidR="002E5991" w:rsidRPr="00C93E68" w:rsidRDefault="002E5991" w:rsidP="002E5991">
      <w:pPr>
        <w:ind w:left="1440"/>
      </w:pPr>
    </w:p>
    <w:p w:rsidR="002E5991" w:rsidRPr="00C93E68" w:rsidRDefault="002E5991" w:rsidP="002E5991">
      <w:pPr>
        <w:ind w:left="1440" w:hanging="720"/>
      </w:pPr>
      <w:r w:rsidRPr="00C93E68">
        <w:t>f)</w:t>
      </w:r>
      <w:r w:rsidRPr="00C93E68">
        <w:tab/>
        <w:t xml:space="preserve">The monies deposited into the Park and Conservation Fund, the State Migratory Waterfowl Stamp Fund, the State Pheasant Fund, the Illinois Habitat Fund, and the State Furbearer Fund under this Section shall not be subject to administrative </w:t>
      </w:r>
      <w:bookmarkStart w:id="0" w:name="_GoBack"/>
      <w:bookmarkEnd w:id="0"/>
      <w:r w:rsidRPr="00C93E68">
        <w:t>charges or charge backs unless otherwise provided in the authorizing statute.</w:t>
      </w:r>
    </w:p>
    <w:sectPr w:rsidR="002E5991" w:rsidRPr="00C93E6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F4D" w:rsidRDefault="00776F4D">
      <w:r>
        <w:separator/>
      </w:r>
    </w:p>
  </w:endnote>
  <w:endnote w:type="continuationSeparator" w:id="0">
    <w:p w:rsidR="00776F4D" w:rsidRDefault="0077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F4D" w:rsidRDefault="00776F4D">
      <w:r>
        <w:separator/>
      </w:r>
    </w:p>
  </w:footnote>
  <w:footnote w:type="continuationSeparator" w:id="0">
    <w:p w:rsidR="00776F4D" w:rsidRDefault="00776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F4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1E3C"/>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212"/>
    <w:rsid w:val="002B7812"/>
    <w:rsid w:val="002C11CA"/>
    <w:rsid w:val="002C5D80"/>
    <w:rsid w:val="002C75E4"/>
    <w:rsid w:val="002C7A9C"/>
    <w:rsid w:val="002D3C4D"/>
    <w:rsid w:val="002D3FBA"/>
    <w:rsid w:val="002D4BB0"/>
    <w:rsid w:val="002D7620"/>
    <w:rsid w:val="002E1CFB"/>
    <w:rsid w:val="002E5991"/>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4FD6"/>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54F"/>
    <w:rsid w:val="00586A81"/>
    <w:rsid w:val="005901D4"/>
    <w:rsid w:val="005948A7"/>
    <w:rsid w:val="005A2494"/>
    <w:rsid w:val="005A3F43"/>
    <w:rsid w:val="005A73F7"/>
    <w:rsid w:val="005C7438"/>
    <w:rsid w:val="005D35F3"/>
    <w:rsid w:val="005E03A7"/>
    <w:rsid w:val="005E3D55"/>
    <w:rsid w:val="005F01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6F4D"/>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2752"/>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6B68"/>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448605-76A0-427B-941D-FB0A1A6A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4159456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218</Words>
  <Characters>1249</Characters>
  <Application>Microsoft Office Word</Application>
  <DocSecurity>0</DocSecurity>
  <Lines>10</Lines>
  <Paragraphs>2</Paragraphs>
  <ScaleCrop>false</ScaleCrop>
  <Company>Illinois General Assembly</Company>
  <LinksUpToDate>false</LinksUpToDate>
  <CharactersWithSpaces>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Thomas, Vicki D.</cp:lastModifiedBy>
  <cp:revision>9</cp:revision>
  <dcterms:created xsi:type="dcterms:W3CDTF">2013-01-08T20:19:00Z</dcterms:created>
  <dcterms:modified xsi:type="dcterms:W3CDTF">2013-12-11T18:02:00Z</dcterms:modified>
</cp:coreProperties>
</file>