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D2" w:rsidRPr="00E5319B" w:rsidRDefault="00B710D2" w:rsidP="00E5319B"/>
    <w:p w:rsidR="00B710D2" w:rsidRPr="00E5319B" w:rsidRDefault="00B710D2" w:rsidP="00E5319B">
      <w:pPr>
        <w:rPr>
          <w:b/>
        </w:rPr>
      </w:pPr>
      <w:r w:rsidRPr="00E5319B">
        <w:rPr>
          <w:b/>
        </w:rPr>
        <w:t>Section 2580.30  Conservation Management Plan Development</w:t>
      </w:r>
    </w:p>
    <w:p w:rsidR="00D85A48" w:rsidRPr="00D85A48" w:rsidRDefault="00D85A48" w:rsidP="00844E71"/>
    <w:p w:rsidR="00844E71" w:rsidRDefault="00B710D2" w:rsidP="00E5319B">
      <w:pPr>
        <w:ind w:left="1440" w:hanging="720"/>
      </w:pPr>
      <w:r w:rsidRPr="00E5319B">
        <w:t>a)</w:t>
      </w:r>
      <w:r w:rsidRPr="00E5319B">
        <w:tab/>
        <w:t>A taxpayer requesting special valuation of unimproved land under this Section must first submit a conservation management plan for that land to the Department for review.</w:t>
      </w:r>
      <w:r w:rsidR="00E5319B">
        <w:t xml:space="preserve"> </w:t>
      </w:r>
      <w:r w:rsidRPr="00E5319B">
        <w:t xml:space="preserve"> The submission of an application for a conservation management plan under Section 10-415 of the Property Tax Code [35 ILCS 200/10-415] or of a forestry management plan under Section </w:t>
      </w:r>
      <w:r w:rsidR="005336A1">
        <w:t>10-150 of the Property Tax Code</w:t>
      </w:r>
      <w:r w:rsidRPr="00E5319B">
        <w:t xml:space="preserve"> shall be treated as compliance with the requirements of that plan until the Department can review the application.  The conservation management plan may be prepared by the taxpayer or his/her representative and shall include those items listed under Sections 2580.40 </w:t>
      </w:r>
      <w:r w:rsidR="005336A1">
        <w:t>through</w:t>
      </w:r>
      <w:r w:rsidRPr="00E5319B">
        <w:t xml:space="preserve"> 2580.160.  The Department shall provide a means for submittal of conservation management plans via the Internet at </w:t>
      </w:r>
      <w:r w:rsidR="00844E71" w:rsidRPr="00844E71">
        <w:t>http://dnr</w:t>
      </w:r>
      <w:r w:rsidRPr="00E5319B">
        <w:t>.</w:t>
      </w:r>
    </w:p>
    <w:p w:rsidR="00B710D2" w:rsidRPr="00E5319B" w:rsidRDefault="00B710D2" w:rsidP="00844E71">
      <w:pPr>
        <w:ind w:left="1440"/>
      </w:pPr>
      <w:r w:rsidRPr="00E5319B">
        <w:t xml:space="preserve">state.il.us. </w:t>
      </w:r>
      <w:r w:rsidR="00E5319B">
        <w:t xml:space="preserve"> </w:t>
      </w:r>
      <w:r w:rsidRPr="00E5319B">
        <w:t>Conservation management plans may also be submitted to the Department as a hard copy via standard means of delivery.  Conservation management plans submitted in hard copy should be sent to:</w:t>
      </w:r>
    </w:p>
    <w:p w:rsidR="00E5319B" w:rsidRPr="00E5319B" w:rsidRDefault="00E5319B" w:rsidP="00E5319B"/>
    <w:p w:rsidR="00E5319B" w:rsidRPr="00E5319B" w:rsidRDefault="00E5319B" w:rsidP="00E5319B">
      <w:pPr>
        <w:ind w:left="2160"/>
      </w:pPr>
      <w:r w:rsidRPr="00E5319B">
        <w:t>Conservation Stewardship Program</w:t>
      </w:r>
    </w:p>
    <w:p w:rsidR="00E5319B" w:rsidRPr="00E5319B" w:rsidRDefault="00E5319B" w:rsidP="00E5319B">
      <w:pPr>
        <w:ind w:left="1440" w:firstLine="720"/>
      </w:pPr>
      <w:r w:rsidRPr="00E5319B">
        <w:t>Office of Resource Conservation</w:t>
      </w:r>
    </w:p>
    <w:p w:rsidR="00E5319B" w:rsidRPr="00E5319B" w:rsidRDefault="00E5319B" w:rsidP="00E5319B">
      <w:pPr>
        <w:ind w:left="1440" w:firstLine="720"/>
      </w:pPr>
      <w:r w:rsidRPr="00E5319B">
        <w:t>Illinois Department of Natural Resources</w:t>
      </w:r>
    </w:p>
    <w:p w:rsidR="00E5319B" w:rsidRPr="00E5319B" w:rsidRDefault="00E5319B" w:rsidP="00E5319B">
      <w:pPr>
        <w:ind w:left="1440" w:firstLine="720"/>
      </w:pPr>
      <w:smartTag w:uri="urn:schemas-microsoft-com:office:smarttags" w:element="Street">
        <w:smartTag w:uri="urn:schemas-microsoft-com:office:smarttags" w:element="address">
          <w:r w:rsidRPr="00E5319B">
            <w:t>One Natural Resources Way</w:t>
          </w:r>
        </w:smartTag>
      </w:smartTag>
    </w:p>
    <w:p w:rsidR="00E5319B" w:rsidRPr="00E5319B" w:rsidRDefault="00E5319B" w:rsidP="00E5319B">
      <w:pPr>
        <w:ind w:left="1440" w:firstLine="720"/>
      </w:pPr>
      <w:smartTag w:uri="urn:schemas-microsoft-com:office:smarttags" w:element="place">
        <w:smartTag w:uri="urn:schemas-microsoft-com:office:smarttags" w:element="City">
          <w:r w:rsidRPr="00E5319B">
            <w:t>Springfield</w:t>
          </w:r>
        </w:smartTag>
        <w:r w:rsidRPr="00E5319B">
          <w:t xml:space="preserve"> </w:t>
        </w:r>
        <w:smartTag w:uri="urn:schemas-microsoft-com:office:smarttags" w:element="State">
          <w:r w:rsidRPr="00E5319B">
            <w:t>IL</w:t>
          </w:r>
        </w:smartTag>
        <w:r w:rsidRPr="00E5319B">
          <w:t xml:space="preserve">  </w:t>
        </w:r>
        <w:smartTag w:uri="urn:schemas-microsoft-com:office:smarttags" w:element="PostalCode">
          <w:r w:rsidRPr="00E5319B">
            <w:t>62702-1271</w:t>
          </w:r>
        </w:smartTag>
      </w:smartTag>
    </w:p>
    <w:p w:rsidR="00E5319B" w:rsidRPr="00E5319B" w:rsidRDefault="00E5319B" w:rsidP="00E5319B"/>
    <w:p w:rsidR="00E5319B" w:rsidRPr="00E5319B" w:rsidRDefault="00E5319B" w:rsidP="00E5319B">
      <w:pPr>
        <w:ind w:left="1440" w:hanging="720"/>
      </w:pPr>
      <w:r w:rsidRPr="00E5319B">
        <w:t>b)</w:t>
      </w:r>
      <w:r w:rsidRPr="00E5319B">
        <w:tab/>
        <w:t xml:space="preserve">A taxpayer whose eligibility is based on Section 2580.20(b) shall not be required to submit </w:t>
      </w:r>
      <w:r w:rsidR="00655A4F">
        <w:t>a new</w:t>
      </w:r>
      <w:r w:rsidRPr="00E5319B">
        <w:t xml:space="preserve"> conservation management plan if a management plan prepared as a condition of the programs listed in Section 2580.20(b) has been approved by the Department.</w:t>
      </w:r>
    </w:p>
    <w:p w:rsidR="00E5319B" w:rsidRPr="00E5319B" w:rsidRDefault="00E5319B" w:rsidP="00E5319B"/>
    <w:p w:rsidR="00E5319B" w:rsidRDefault="00E5319B" w:rsidP="00E5319B">
      <w:pPr>
        <w:ind w:left="1440" w:hanging="720"/>
      </w:pPr>
      <w:r w:rsidRPr="00E5319B">
        <w:t>c)</w:t>
      </w:r>
      <w:r w:rsidRPr="00E5319B">
        <w:tab/>
        <w:t>Management plans prepared for participation in other conservation programs administered by the Department and approved by the Department will be accepted as a conservation management plan provided that the plan includes a description of the managed land and specifies the conservation and management practices to be implemented on the managed land as required by Section 10-410 of the Property Tax Code.</w:t>
      </w:r>
    </w:p>
    <w:p w:rsidR="00655A4F" w:rsidRDefault="00655A4F" w:rsidP="00E5319B">
      <w:pPr>
        <w:ind w:left="1440" w:hanging="720"/>
      </w:pPr>
    </w:p>
    <w:p w:rsidR="00655A4F" w:rsidRPr="00E5319B" w:rsidRDefault="00655A4F" w:rsidP="00E5319B">
      <w:pPr>
        <w:ind w:left="1440" w:hanging="720"/>
      </w:pPr>
      <w:r>
        <w:t xml:space="preserve">(Source:  Amended at 39 Ill. Reg. </w:t>
      </w:r>
      <w:r w:rsidR="00760209">
        <w:t>7702</w:t>
      </w:r>
      <w:r>
        <w:t xml:space="preserve">, effective </w:t>
      </w:r>
      <w:bookmarkStart w:id="0" w:name="_GoBack"/>
      <w:r w:rsidR="00760209">
        <w:t>May 18, 2015</w:t>
      </w:r>
      <w:bookmarkEnd w:id="0"/>
      <w:r>
        <w:t>)</w:t>
      </w:r>
    </w:p>
    <w:sectPr w:rsidR="00655A4F" w:rsidRPr="00E5319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83" w:rsidRDefault="00DC7683">
      <w:r>
        <w:separator/>
      </w:r>
    </w:p>
  </w:endnote>
  <w:endnote w:type="continuationSeparator" w:id="0">
    <w:p w:rsidR="00DC7683" w:rsidRDefault="00DC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83" w:rsidRDefault="00DC7683">
      <w:r>
        <w:separator/>
      </w:r>
    </w:p>
  </w:footnote>
  <w:footnote w:type="continuationSeparator" w:id="0">
    <w:p w:rsidR="00DC7683" w:rsidRDefault="00DC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8FB"/>
    <w:rsid w:val="00001F1D"/>
    <w:rsid w:val="00006F3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28F"/>
    <w:rsid w:val="001A6EDB"/>
    <w:rsid w:val="001B5F27"/>
    <w:rsid w:val="001C1D61"/>
    <w:rsid w:val="001C71C2"/>
    <w:rsid w:val="001C7D95"/>
    <w:rsid w:val="001D0EBA"/>
    <w:rsid w:val="001D0EFC"/>
    <w:rsid w:val="001E3074"/>
    <w:rsid w:val="001F2D19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48F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03B0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A78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6A1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5A4F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7136"/>
    <w:rsid w:val="00702A38"/>
    <w:rsid w:val="0070602C"/>
    <w:rsid w:val="00717DBE"/>
    <w:rsid w:val="00720025"/>
    <w:rsid w:val="00727763"/>
    <w:rsid w:val="007278C5"/>
    <w:rsid w:val="00737469"/>
    <w:rsid w:val="00750400"/>
    <w:rsid w:val="00760209"/>
    <w:rsid w:val="00763B6D"/>
    <w:rsid w:val="00776B13"/>
    <w:rsid w:val="00776D1C"/>
    <w:rsid w:val="00777A7A"/>
    <w:rsid w:val="00777DD7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45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4E71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748E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4DAA"/>
    <w:rsid w:val="00A3646E"/>
    <w:rsid w:val="00A42797"/>
    <w:rsid w:val="00A52BDD"/>
    <w:rsid w:val="00A600AA"/>
    <w:rsid w:val="00A635B5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0D2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0ACB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5A48"/>
    <w:rsid w:val="00D876AB"/>
    <w:rsid w:val="00D93C67"/>
    <w:rsid w:val="00D94587"/>
    <w:rsid w:val="00D97042"/>
    <w:rsid w:val="00DB2CC7"/>
    <w:rsid w:val="00DB78E4"/>
    <w:rsid w:val="00DC016D"/>
    <w:rsid w:val="00DC5FDC"/>
    <w:rsid w:val="00DC7683"/>
    <w:rsid w:val="00DD3C9D"/>
    <w:rsid w:val="00DE3439"/>
    <w:rsid w:val="00DF0813"/>
    <w:rsid w:val="00DF19CC"/>
    <w:rsid w:val="00DF25BD"/>
    <w:rsid w:val="00E11728"/>
    <w:rsid w:val="00E24167"/>
    <w:rsid w:val="00E24878"/>
    <w:rsid w:val="00E30F20"/>
    <w:rsid w:val="00E34B29"/>
    <w:rsid w:val="00E406C7"/>
    <w:rsid w:val="00E40FDC"/>
    <w:rsid w:val="00E41211"/>
    <w:rsid w:val="00E4457E"/>
    <w:rsid w:val="00E47B6D"/>
    <w:rsid w:val="00E5319B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BAF6A00-13D5-4C60-A0C6-D46077CC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0D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844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2015-05-13T18:59:00Z</dcterms:created>
  <dcterms:modified xsi:type="dcterms:W3CDTF">2015-05-26T16:29:00Z</dcterms:modified>
</cp:coreProperties>
</file>