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E4" w:rsidRDefault="00A95BE4" w:rsidP="00A95BE4">
      <w:pPr>
        <w:widowControl w:val="0"/>
        <w:autoSpaceDE w:val="0"/>
        <w:autoSpaceDN w:val="0"/>
        <w:adjustRightInd w:val="0"/>
      </w:pPr>
      <w:bookmarkStart w:id="0" w:name="_GoBack"/>
      <w:bookmarkEnd w:id="0"/>
    </w:p>
    <w:p w:rsidR="00A95BE4" w:rsidRDefault="00A95BE4" w:rsidP="00A95BE4">
      <w:pPr>
        <w:widowControl w:val="0"/>
        <w:autoSpaceDE w:val="0"/>
        <w:autoSpaceDN w:val="0"/>
        <w:adjustRightInd w:val="0"/>
      </w:pPr>
      <w:r>
        <w:rPr>
          <w:b/>
          <w:bCs/>
        </w:rPr>
        <w:t>Section 2575.15  Incorporation by Reference</w:t>
      </w:r>
      <w:r>
        <w:t xml:space="preserve"> </w:t>
      </w:r>
    </w:p>
    <w:p w:rsidR="00A95BE4" w:rsidRDefault="00A95BE4" w:rsidP="00A95BE4">
      <w:pPr>
        <w:widowControl w:val="0"/>
        <w:autoSpaceDE w:val="0"/>
        <w:autoSpaceDN w:val="0"/>
        <w:adjustRightInd w:val="0"/>
      </w:pPr>
    </w:p>
    <w:p w:rsidR="00A95BE4" w:rsidRDefault="00A95BE4" w:rsidP="00A95BE4">
      <w:pPr>
        <w:widowControl w:val="0"/>
        <w:autoSpaceDE w:val="0"/>
        <w:autoSpaceDN w:val="0"/>
        <w:adjustRightInd w:val="0"/>
      </w:pPr>
      <w:r>
        <w:t xml:space="preserve">Procedures for relocation assistance and payments shall be the same as found in Title 49 of the Code of Federal Regulations, Part 24, as published in the Federal Register on March 2, 1989 and amended in the Federal Register on April 30, 1993 (no incorporations in this Part include later amendments or editions). </w:t>
      </w:r>
    </w:p>
    <w:sectPr w:rsidR="00A95BE4" w:rsidSect="00A95B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BE4"/>
    <w:rsid w:val="005C020E"/>
    <w:rsid w:val="005C3366"/>
    <w:rsid w:val="005E6A44"/>
    <w:rsid w:val="00A95BE4"/>
    <w:rsid w:val="00B0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2575</vt:lpstr>
    </vt:vector>
  </TitlesOfParts>
  <Company>State of Illinois</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2575</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