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53" w:rsidRDefault="00310A53" w:rsidP="00310A53">
      <w:pPr>
        <w:widowControl w:val="0"/>
        <w:autoSpaceDE w:val="0"/>
        <w:autoSpaceDN w:val="0"/>
        <w:adjustRightInd w:val="0"/>
      </w:pPr>
      <w:bookmarkStart w:id="0" w:name="_GoBack"/>
      <w:bookmarkEnd w:id="0"/>
    </w:p>
    <w:p w:rsidR="00310A53" w:rsidRDefault="00310A53" w:rsidP="00310A53">
      <w:pPr>
        <w:widowControl w:val="0"/>
        <w:autoSpaceDE w:val="0"/>
        <w:autoSpaceDN w:val="0"/>
        <w:adjustRightInd w:val="0"/>
      </w:pPr>
      <w:r>
        <w:rPr>
          <w:b/>
          <w:bCs/>
        </w:rPr>
        <w:t>Section 2530.470  Record</w:t>
      </w:r>
      <w:r>
        <w:t xml:space="preserve"> </w:t>
      </w:r>
    </w:p>
    <w:p w:rsidR="00310A53" w:rsidRDefault="00310A53" w:rsidP="00310A53">
      <w:pPr>
        <w:widowControl w:val="0"/>
        <w:autoSpaceDE w:val="0"/>
        <w:autoSpaceDN w:val="0"/>
        <w:adjustRightInd w:val="0"/>
      </w:pPr>
    </w:p>
    <w:p w:rsidR="00310A53" w:rsidRDefault="00310A53" w:rsidP="00310A53">
      <w:pPr>
        <w:widowControl w:val="0"/>
        <w:autoSpaceDE w:val="0"/>
        <w:autoSpaceDN w:val="0"/>
        <w:adjustRightInd w:val="0"/>
        <w:ind w:left="1440" w:hanging="720"/>
      </w:pPr>
      <w:r>
        <w:t>a)</w:t>
      </w:r>
      <w:r>
        <w:tab/>
        <w:t xml:space="preserve">The transcript of the hearing approved by the Hearing Officer and all exhibits offered in connection with the hearing shall constitute the record, and it shall be so certified by the Hearing Officer. </w:t>
      </w:r>
    </w:p>
    <w:p w:rsidR="009E47F4" w:rsidRDefault="009E47F4" w:rsidP="00310A53">
      <w:pPr>
        <w:widowControl w:val="0"/>
        <w:autoSpaceDE w:val="0"/>
        <w:autoSpaceDN w:val="0"/>
        <w:adjustRightInd w:val="0"/>
        <w:ind w:left="1440" w:hanging="720"/>
      </w:pPr>
    </w:p>
    <w:p w:rsidR="00310A53" w:rsidRDefault="00310A53" w:rsidP="00310A53">
      <w:pPr>
        <w:widowControl w:val="0"/>
        <w:autoSpaceDE w:val="0"/>
        <w:autoSpaceDN w:val="0"/>
        <w:adjustRightInd w:val="0"/>
        <w:ind w:left="1440" w:hanging="720"/>
      </w:pPr>
      <w:r>
        <w:t>b)</w:t>
      </w:r>
      <w:r>
        <w:tab/>
        <w:t xml:space="preserve">The record in a contested case shall include: </w:t>
      </w:r>
    </w:p>
    <w:p w:rsidR="009E47F4" w:rsidRDefault="009E47F4" w:rsidP="00310A53">
      <w:pPr>
        <w:widowControl w:val="0"/>
        <w:autoSpaceDE w:val="0"/>
        <w:autoSpaceDN w:val="0"/>
        <w:adjustRightInd w:val="0"/>
        <w:ind w:left="2160" w:hanging="720"/>
      </w:pPr>
    </w:p>
    <w:p w:rsidR="00310A53" w:rsidRDefault="00310A53" w:rsidP="00310A53">
      <w:pPr>
        <w:widowControl w:val="0"/>
        <w:autoSpaceDE w:val="0"/>
        <w:autoSpaceDN w:val="0"/>
        <w:adjustRightInd w:val="0"/>
        <w:ind w:left="2160" w:hanging="720"/>
      </w:pPr>
      <w:r>
        <w:t>1)</w:t>
      </w:r>
      <w:r>
        <w:tab/>
        <w:t xml:space="preserve">all pleadings (including all notices and responses thereto), motions and rulings; </w:t>
      </w:r>
    </w:p>
    <w:p w:rsidR="009E47F4" w:rsidRDefault="009E47F4" w:rsidP="00310A53">
      <w:pPr>
        <w:widowControl w:val="0"/>
        <w:autoSpaceDE w:val="0"/>
        <w:autoSpaceDN w:val="0"/>
        <w:adjustRightInd w:val="0"/>
        <w:ind w:left="2160" w:hanging="720"/>
      </w:pPr>
    </w:p>
    <w:p w:rsidR="00310A53" w:rsidRDefault="00310A53" w:rsidP="00310A53">
      <w:pPr>
        <w:widowControl w:val="0"/>
        <w:autoSpaceDE w:val="0"/>
        <w:autoSpaceDN w:val="0"/>
        <w:adjustRightInd w:val="0"/>
        <w:ind w:left="2160" w:hanging="720"/>
      </w:pPr>
      <w:r>
        <w:t>2)</w:t>
      </w:r>
      <w:r>
        <w:tab/>
        <w:t xml:space="preserve">evidence received; </w:t>
      </w:r>
    </w:p>
    <w:p w:rsidR="009E47F4" w:rsidRDefault="009E47F4" w:rsidP="00310A53">
      <w:pPr>
        <w:widowControl w:val="0"/>
        <w:autoSpaceDE w:val="0"/>
        <w:autoSpaceDN w:val="0"/>
        <w:adjustRightInd w:val="0"/>
        <w:ind w:left="2160" w:hanging="720"/>
      </w:pPr>
    </w:p>
    <w:p w:rsidR="00310A53" w:rsidRDefault="00310A53" w:rsidP="00310A53">
      <w:pPr>
        <w:widowControl w:val="0"/>
        <w:autoSpaceDE w:val="0"/>
        <w:autoSpaceDN w:val="0"/>
        <w:adjustRightInd w:val="0"/>
        <w:ind w:left="2160" w:hanging="720"/>
      </w:pPr>
      <w:r>
        <w:t>3)</w:t>
      </w:r>
      <w:r>
        <w:tab/>
        <w:t xml:space="preserve">a statement of matters officially noticed; </w:t>
      </w:r>
    </w:p>
    <w:p w:rsidR="009E47F4" w:rsidRDefault="009E47F4" w:rsidP="00310A53">
      <w:pPr>
        <w:widowControl w:val="0"/>
        <w:autoSpaceDE w:val="0"/>
        <w:autoSpaceDN w:val="0"/>
        <w:adjustRightInd w:val="0"/>
        <w:ind w:left="2160" w:hanging="720"/>
      </w:pPr>
    </w:p>
    <w:p w:rsidR="00310A53" w:rsidRDefault="00310A53" w:rsidP="00310A53">
      <w:pPr>
        <w:widowControl w:val="0"/>
        <w:autoSpaceDE w:val="0"/>
        <w:autoSpaceDN w:val="0"/>
        <w:adjustRightInd w:val="0"/>
        <w:ind w:left="2160" w:hanging="720"/>
      </w:pPr>
      <w:r>
        <w:t>4)</w:t>
      </w:r>
      <w:r>
        <w:tab/>
        <w:t xml:space="preserve">offers of proof, objections and rulings thereon; </w:t>
      </w:r>
    </w:p>
    <w:p w:rsidR="009E47F4" w:rsidRDefault="009E47F4" w:rsidP="00310A53">
      <w:pPr>
        <w:widowControl w:val="0"/>
        <w:autoSpaceDE w:val="0"/>
        <w:autoSpaceDN w:val="0"/>
        <w:adjustRightInd w:val="0"/>
        <w:ind w:left="2160" w:hanging="720"/>
      </w:pPr>
    </w:p>
    <w:p w:rsidR="00310A53" w:rsidRDefault="00310A53" w:rsidP="00310A53">
      <w:pPr>
        <w:widowControl w:val="0"/>
        <w:autoSpaceDE w:val="0"/>
        <w:autoSpaceDN w:val="0"/>
        <w:adjustRightInd w:val="0"/>
        <w:ind w:left="2160" w:hanging="720"/>
      </w:pPr>
      <w:r>
        <w:t>5)</w:t>
      </w:r>
      <w:r>
        <w:tab/>
        <w:t xml:space="preserve">proposed findings and exceptions; </w:t>
      </w:r>
    </w:p>
    <w:p w:rsidR="009E47F4" w:rsidRDefault="009E47F4" w:rsidP="00310A53">
      <w:pPr>
        <w:widowControl w:val="0"/>
        <w:autoSpaceDE w:val="0"/>
        <w:autoSpaceDN w:val="0"/>
        <w:adjustRightInd w:val="0"/>
        <w:ind w:left="2160" w:hanging="720"/>
      </w:pPr>
    </w:p>
    <w:p w:rsidR="00310A53" w:rsidRDefault="00310A53" w:rsidP="00310A53">
      <w:pPr>
        <w:widowControl w:val="0"/>
        <w:autoSpaceDE w:val="0"/>
        <w:autoSpaceDN w:val="0"/>
        <w:adjustRightInd w:val="0"/>
        <w:ind w:left="2160" w:hanging="720"/>
      </w:pPr>
      <w:r>
        <w:t>6)</w:t>
      </w:r>
      <w:r>
        <w:tab/>
        <w:t xml:space="preserve">any decision, opinion or report by the Hearing Officer; </w:t>
      </w:r>
    </w:p>
    <w:p w:rsidR="009E47F4" w:rsidRDefault="009E47F4" w:rsidP="00310A53">
      <w:pPr>
        <w:widowControl w:val="0"/>
        <w:autoSpaceDE w:val="0"/>
        <w:autoSpaceDN w:val="0"/>
        <w:adjustRightInd w:val="0"/>
        <w:ind w:left="2160" w:hanging="720"/>
      </w:pPr>
    </w:p>
    <w:p w:rsidR="00310A53" w:rsidRDefault="00310A53" w:rsidP="00310A53">
      <w:pPr>
        <w:widowControl w:val="0"/>
        <w:autoSpaceDE w:val="0"/>
        <w:autoSpaceDN w:val="0"/>
        <w:adjustRightInd w:val="0"/>
        <w:ind w:left="2160" w:hanging="720"/>
      </w:pPr>
      <w:r>
        <w:t>7)</w:t>
      </w:r>
      <w:r>
        <w:tab/>
        <w:t xml:space="preserve">all staff memoranda or data submitted to the Hearing Officer or members of the agency in connection with their consideration of the case. </w:t>
      </w:r>
    </w:p>
    <w:p w:rsidR="009E47F4" w:rsidRDefault="009E47F4" w:rsidP="00310A53">
      <w:pPr>
        <w:widowControl w:val="0"/>
        <w:autoSpaceDE w:val="0"/>
        <w:autoSpaceDN w:val="0"/>
        <w:adjustRightInd w:val="0"/>
        <w:ind w:left="1440" w:hanging="720"/>
      </w:pPr>
    </w:p>
    <w:p w:rsidR="00310A53" w:rsidRDefault="00310A53" w:rsidP="00310A53">
      <w:pPr>
        <w:widowControl w:val="0"/>
        <w:autoSpaceDE w:val="0"/>
        <w:autoSpaceDN w:val="0"/>
        <w:adjustRightInd w:val="0"/>
        <w:ind w:left="1440" w:hanging="720"/>
      </w:pPr>
      <w:r>
        <w:t>c)</w:t>
      </w:r>
      <w:r>
        <w:tab/>
        <w:t xml:space="preserve">Findings of fact shall be based exclusively on the evidence and on matters officially noticed. </w:t>
      </w:r>
    </w:p>
    <w:p w:rsidR="00310A53" w:rsidRDefault="00310A53" w:rsidP="00310A53">
      <w:pPr>
        <w:widowControl w:val="0"/>
        <w:autoSpaceDE w:val="0"/>
        <w:autoSpaceDN w:val="0"/>
        <w:adjustRightInd w:val="0"/>
        <w:ind w:left="1440" w:hanging="720"/>
      </w:pPr>
    </w:p>
    <w:p w:rsidR="00310A53" w:rsidRDefault="00310A53" w:rsidP="00310A53">
      <w:pPr>
        <w:widowControl w:val="0"/>
        <w:autoSpaceDE w:val="0"/>
        <w:autoSpaceDN w:val="0"/>
        <w:adjustRightInd w:val="0"/>
        <w:ind w:left="1440" w:hanging="720"/>
      </w:pPr>
      <w:r>
        <w:t xml:space="preserve">(Source:  Amended at 6 Ill. Reg. 10687, effective August 25, 1982) </w:t>
      </w:r>
    </w:p>
    <w:sectPr w:rsidR="00310A53" w:rsidSect="00310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A53"/>
    <w:rsid w:val="002B0840"/>
    <w:rsid w:val="00310A53"/>
    <w:rsid w:val="005C3366"/>
    <w:rsid w:val="00897C82"/>
    <w:rsid w:val="009E47F4"/>
    <w:rsid w:val="00D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