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C18" w:rsidRDefault="000D6C18" w:rsidP="000D6C18">
      <w:pPr>
        <w:widowControl w:val="0"/>
        <w:autoSpaceDE w:val="0"/>
        <w:autoSpaceDN w:val="0"/>
        <w:adjustRightInd w:val="0"/>
      </w:pPr>
    </w:p>
    <w:p w:rsidR="000D6C18" w:rsidRDefault="000D6C18" w:rsidP="000D6C18">
      <w:pPr>
        <w:widowControl w:val="0"/>
        <w:autoSpaceDE w:val="0"/>
        <w:autoSpaceDN w:val="0"/>
        <w:adjustRightInd w:val="0"/>
      </w:pPr>
      <w:r>
        <w:rPr>
          <w:b/>
          <w:bCs/>
        </w:rPr>
        <w:t>Section 2530.260  Computation of Suspension Period</w:t>
      </w:r>
      <w:r>
        <w:t xml:space="preserve"> </w:t>
      </w:r>
    </w:p>
    <w:p w:rsidR="000D6C18" w:rsidRDefault="000D6C18" w:rsidP="000D6C18">
      <w:pPr>
        <w:widowControl w:val="0"/>
        <w:autoSpaceDE w:val="0"/>
        <w:autoSpaceDN w:val="0"/>
        <w:adjustRightInd w:val="0"/>
      </w:pPr>
    </w:p>
    <w:p w:rsidR="00D83386" w:rsidRDefault="00D83386" w:rsidP="000D6C18">
      <w:pPr>
        <w:widowControl w:val="0"/>
        <w:autoSpaceDE w:val="0"/>
        <w:autoSpaceDN w:val="0"/>
        <w:adjustRightInd w:val="0"/>
      </w:pPr>
      <w:r>
        <w:t xml:space="preserve">All </w:t>
      </w:r>
      <w:r w:rsidR="00451A04">
        <w:t>offenses shall be classified by type and by group for computation of points.</w:t>
      </w:r>
      <w:r w:rsidR="008E6D15">
        <w:t xml:space="preserve">  A person's privileges shall be revoked upon accruing the required points pursuant to this Part.  The points that are accrued upon disposition of an offense or offenses shall be assigned to the person for the date that the offense or offenses occurred.  The Department shall then review the timeframe that the points were assigned and upon a finding by the Department that the total points for the time period as outlined in this Section have been accrued to require a suspension, the Department shall then issue a suspension.  Such suspension shall commence upon the date the Department is made aware by the Circuit Clerk of the County in which the offense occurred of a disposition that resulted in the total point accumulation to require a suspension pursuant to this Part.</w:t>
      </w:r>
    </w:p>
    <w:p w:rsidR="00451A04" w:rsidRDefault="00451A04" w:rsidP="000D6C18">
      <w:pPr>
        <w:widowControl w:val="0"/>
        <w:autoSpaceDE w:val="0"/>
        <w:autoSpaceDN w:val="0"/>
        <w:adjustRightInd w:val="0"/>
      </w:pPr>
    </w:p>
    <w:p w:rsidR="00451A04" w:rsidRDefault="00451A04" w:rsidP="00451A04">
      <w:pPr>
        <w:widowControl w:val="0"/>
        <w:autoSpaceDE w:val="0"/>
        <w:autoSpaceDN w:val="0"/>
        <w:adjustRightInd w:val="0"/>
        <w:ind w:left="1440" w:hanging="720"/>
      </w:pPr>
      <w:r>
        <w:t>a)</w:t>
      </w:r>
      <w:r>
        <w:tab/>
        <w:t xml:space="preserve">For Type I offenses, any person who, within an 18 month period, </w:t>
      </w:r>
      <w:r w:rsidR="008E6D15">
        <w:t xml:space="preserve">commits an offense or offenses that result in </w:t>
      </w:r>
      <w:r w:rsidR="00700096">
        <w:t xml:space="preserve">the </w:t>
      </w:r>
      <w:r w:rsidR="008E6D15">
        <w:t>accumulation of</w:t>
      </w:r>
      <w:r>
        <w:t xml:space="preserve"> 13 or more points in a single group as set out in Section 2530.250 shall have all </w:t>
      </w:r>
      <w:r w:rsidR="005F25A5">
        <w:t xml:space="preserve">commercial/business </w:t>
      </w:r>
      <w:r>
        <w:t xml:space="preserve">licenses, permits and stamps relevant to that </w:t>
      </w:r>
      <w:r w:rsidR="005F25A5">
        <w:t>group</w:t>
      </w:r>
      <w:r>
        <w:t xml:space="preserve"> revoked, and the person's privilege to engage in </w:t>
      </w:r>
      <w:r w:rsidR="005F25A5">
        <w:t>those activities</w:t>
      </w:r>
      <w:r>
        <w:t xml:space="preserve"> shall be suspended for a period of time that equals one month for each point accumulated.  All accumulated points shall remain in effect for 18 months from the date of the </w:t>
      </w:r>
      <w:r w:rsidR="008E6D15">
        <w:t>commission of the offense</w:t>
      </w:r>
      <w:r>
        <w:t xml:space="preserve"> that resulted in the point accumulation and shall not be removed or reduced by a period of suspension.</w:t>
      </w:r>
      <w:r w:rsidR="00FC322C">
        <w:t xml:space="preserve"> </w:t>
      </w:r>
      <w:r>
        <w:t xml:space="preserve"> Any second or subsequent suspension imposed upon </w:t>
      </w:r>
      <w:r w:rsidR="008E6D15">
        <w:t>a person</w:t>
      </w:r>
      <w:r w:rsidR="000B4233">
        <w:t xml:space="preserve"> </w:t>
      </w:r>
      <w:r>
        <w:t>shall be served consecutively to any earlier suspension, if still in effect, commencing on the date the earliest suspension expires.</w:t>
      </w:r>
      <w:r w:rsidR="008E6D15">
        <w:t xml:space="preserve">  The 18 month period used to determine if a points based suspension shall be issued is calculated based on the date of offense and not the date of disposition of the offense.</w:t>
      </w:r>
    </w:p>
    <w:p w:rsidR="00D83386" w:rsidRDefault="00D83386" w:rsidP="000D6C18">
      <w:pPr>
        <w:widowControl w:val="0"/>
        <w:autoSpaceDE w:val="0"/>
        <w:autoSpaceDN w:val="0"/>
        <w:adjustRightInd w:val="0"/>
      </w:pPr>
    </w:p>
    <w:p w:rsidR="000D6C18" w:rsidRDefault="00451A04" w:rsidP="00451A04">
      <w:pPr>
        <w:widowControl w:val="0"/>
        <w:autoSpaceDE w:val="0"/>
        <w:autoSpaceDN w:val="0"/>
        <w:adjustRightInd w:val="0"/>
        <w:ind w:left="1440" w:hanging="699"/>
      </w:pPr>
      <w:r>
        <w:t>b)</w:t>
      </w:r>
      <w:r>
        <w:tab/>
        <w:t xml:space="preserve">For Type II offenses:  </w:t>
      </w:r>
      <w:r w:rsidR="009E4B54">
        <w:t>a</w:t>
      </w:r>
      <w:r w:rsidR="000D6C18">
        <w:t xml:space="preserve"> person who, within a 36 month period, </w:t>
      </w:r>
      <w:r w:rsidR="008E6D15">
        <w:t>commits an offense or offenses that result in the accumulation of</w:t>
      </w:r>
      <w:r w:rsidR="000D6C18">
        <w:t xml:space="preserve"> 13 or more points in a single group as set out in Section 2530.250 shall have all licenses, permits and stamps relevant to that </w:t>
      </w:r>
      <w:r>
        <w:t xml:space="preserve">type and </w:t>
      </w:r>
      <w:r w:rsidR="000D6C18">
        <w:t xml:space="preserve">group revoked, and the person's privilege to engage in the activity covered by the </w:t>
      </w:r>
      <w:r>
        <w:t xml:space="preserve">type and </w:t>
      </w:r>
      <w:r w:rsidR="000D6C18">
        <w:t xml:space="preserve">group shall be suspended for a period of time that equals one month for each point accumulated.  Lifetime licenses issued pursuant to </w:t>
      </w:r>
      <w:r w:rsidR="00D91D00">
        <w:t xml:space="preserve">Section </w:t>
      </w:r>
      <w:r w:rsidR="000D6C18">
        <w:t xml:space="preserve">20-45(f) </w:t>
      </w:r>
      <w:r w:rsidR="00D91D00">
        <w:t xml:space="preserve">of the Fish and Aquatic Life Code </w:t>
      </w:r>
      <w:r w:rsidR="000D6C18">
        <w:t xml:space="preserve">shall only be revoked for felony violations or for violations committed during a period of suspension.  The privileges of lifetime license holders shall be suspended, however, in accordance with the provisions of this Section.  All accumulated points shall remain in effect for 36 months from the date of the </w:t>
      </w:r>
      <w:r w:rsidR="008E6D15">
        <w:t>commission of the offense</w:t>
      </w:r>
      <w:r w:rsidR="000D6C18">
        <w:t xml:space="preserve"> that resulted in the point accumulation and shall not be removed or reduced by a period of suspension.</w:t>
      </w:r>
      <w:r w:rsidR="00FC322C">
        <w:t xml:space="preserve"> </w:t>
      </w:r>
      <w:r w:rsidR="000D6C18">
        <w:t xml:space="preserve"> </w:t>
      </w:r>
      <w:r>
        <w:t>Any second or subsequent suspension imposed upon an individual shall be served consecutively to any earlier suspension, if still in effect, commencing on the date the earliest suspension expires.</w:t>
      </w:r>
      <w:r w:rsidR="008E6D15">
        <w:t xml:space="preserve">  The 36 month period to determine if a points-based suspension shall be issued is calculated based on the date of offense and not the date of disposition of the offense.</w:t>
      </w:r>
    </w:p>
    <w:p w:rsidR="001D5B70" w:rsidRDefault="001D5B70" w:rsidP="008E6D15">
      <w:pPr>
        <w:widowControl w:val="0"/>
        <w:autoSpaceDE w:val="0"/>
        <w:autoSpaceDN w:val="0"/>
        <w:adjustRightInd w:val="0"/>
      </w:pPr>
      <w:bookmarkStart w:id="0" w:name="_GoBack"/>
      <w:bookmarkEnd w:id="0"/>
    </w:p>
    <w:p w:rsidR="00493F13" w:rsidRPr="00D55B37" w:rsidRDefault="008E6D15">
      <w:pPr>
        <w:pStyle w:val="JCARSourceNote"/>
        <w:ind w:left="720"/>
      </w:pPr>
      <w:r>
        <w:lastRenderedPageBreak/>
        <w:t xml:space="preserve">(Source:  Amended at 45 Ill. Reg. </w:t>
      </w:r>
      <w:r w:rsidR="00D75658">
        <w:t>8415</w:t>
      </w:r>
      <w:r>
        <w:t xml:space="preserve">, effective </w:t>
      </w:r>
      <w:r w:rsidR="00D75658">
        <w:t>June 23, 2021</w:t>
      </w:r>
      <w:r>
        <w:t>)</w:t>
      </w:r>
    </w:p>
    <w:sectPr w:rsidR="00493F13" w:rsidRPr="00D55B37" w:rsidSect="000D6C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6C18"/>
    <w:rsid w:val="00077653"/>
    <w:rsid w:val="00091472"/>
    <w:rsid w:val="000B4233"/>
    <w:rsid w:val="000D6C18"/>
    <w:rsid w:val="00122CB3"/>
    <w:rsid w:val="001D5B70"/>
    <w:rsid w:val="002A74DF"/>
    <w:rsid w:val="00411575"/>
    <w:rsid w:val="00432CD7"/>
    <w:rsid w:val="00451A04"/>
    <w:rsid w:val="00493F13"/>
    <w:rsid w:val="004A3809"/>
    <w:rsid w:val="004A721C"/>
    <w:rsid w:val="00572B32"/>
    <w:rsid w:val="005C3366"/>
    <w:rsid w:val="005F25A5"/>
    <w:rsid w:val="00700096"/>
    <w:rsid w:val="00734C39"/>
    <w:rsid w:val="007A515D"/>
    <w:rsid w:val="00812DC3"/>
    <w:rsid w:val="008E6D15"/>
    <w:rsid w:val="00930D6B"/>
    <w:rsid w:val="00993C46"/>
    <w:rsid w:val="009D0BEB"/>
    <w:rsid w:val="009E4B54"/>
    <w:rsid w:val="009F2D44"/>
    <w:rsid w:val="00BC05CC"/>
    <w:rsid w:val="00D75658"/>
    <w:rsid w:val="00D83386"/>
    <w:rsid w:val="00D91D00"/>
    <w:rsid w:val="00DB39D6"/>
    <w:rsid w:val="00E27D2E"/>
    <w:rsid w:val="00E43075"/>
    <w:rsid w:val="00EF2C8D"/>
    <w:rsid w:val="00F037D1"/>
    <w:rsid w:val="00F1514D"/>
    <w:rsid w:val="00F976EF"/>
    <w:rsid w:val="00FC3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E1EED89-7B98-47E8-B304-5CA6E793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51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Lane, Arlene L.</cp:lastModifiedBy>
  <cp:revision>4</cp:revision>
  <dcterms:created xsi:type="dcterms:W3CDTF">2021-06-11T18:32:00Z</dcterms:created>
  <dcterms:modified xsi:type="dcterms:W3CDTF">2021-07-08T17:45:00Z</dcterms:modified>
</cp:coreProperties>
</file>