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73" w:rsidRDefault="000A3E73" w:rsidP="000A3E73">
      <w:pPr>
        <w:widowControl w:val="0"/>
        <w:autoSpaceDE w:val="0"/>
        <w:autoSpaceDN w:val="0"/>
        <w:adjustRightInd w:val="0"/>
      </w:pPr>
      <w:bookmarkStart w:id="0" w:name="_GoBack"/>
      <w:bookmarkEnd w:id="0"/>
    </w:p>
    <w:p w:rsidR="000A3E73" w:rsidRDefault="000A3E73" w:rsidP="000A3E73">
      <w:pPr>
        <w:widowControl w:val="0"/>
        <w:autoSpaceDE w:val="0"/>
        <w:autoSpaceDN w:val="0"/>
        <w:adjustRightInd w:val="0"/>
      </w:pPr>
      <w:r>
        <w:rPr>
          <w:b/>
          <w:bCs/>
        </w:rPr>
        <w:t>Section 2010.21  Application Requirements on Motorized Vehicles Titled by the Illinois Secretary of State</w:t>
      </w:r>
      <w:r>
        <w:t xml:space="preserve"> </w:t>
      </w:r>
    </w:p>
    <w:p w:rsidR="000A3E73" w:rsidRDefault="000A3E73" w:rsidP="000A3E73">
      <w:pPr>
        <w:widowControl w:val="0"/>
        <w:autoSpaceDE w:val="0"/>
        <w:autoSpaceDN w:val="0"/>
        <w:adjustRightInd w:val="0"/>
      </w:pPr>
    </w:p>
    <w:p w:rsidR="000A3E73" w:rsidRDefault="000A3E73" w:rsidP="000A3E73">
      <w:pPr>
        <w:widowControl w:val="0"/>
        <w:autoSpaceDE w:val="0"/>
        <w:autoSpaceDN w:val="0"/>
        <w:adjustRightInd w:val="0"/>
        <w:ind w:left="1440" w:hanging="720"/>
      </w:pPr>
      <w:r>
        <w:t>a)</w:t>
      </w:r>
      <w:r>
        <w:tab/>
        <w:t xml:space="preserve">Motorized vehicles that may be used on water that are titled by the Illinois Secretary of State will be accepted as titled by the Department and, as such, will not be required to be titled with the Department. </w:t>
      </w:r>
    </w:p>
    <w:p w:rsidR="001A1A2B" w:rsidRDefault="001A1A2B" w:rsidP="000A3E73">
      <w:pPr>
        <w:widowControl w:val="0"/>
        <w:autoSpaceDE w:val="0"/>
        <w:autoSpaceDN w:val="0"/>
        <w:adjustRightInd w:val="0"/>
        <w:ind w:left="1440" w:hanging="720"/>
      </w:pPr>
    </w:p>
    <w:p w:rsidR="000A3E73" w:rsidRDefault="000A3E73" w:rsidP="000A3E73">
      <w:pPr>
        <w:widowControl w:val="0"/>
        <w:autoSpaceDE w:val="0"/>
        <w:autoSpaceDN w:val="0"/>
        <w:adjustRightInd w:val="0"/>
        <w:ind w:left="1440" w:hanging="720"/>
      </w:pPr>
      <w:r>
        <w:t>b)</w:t>
      </w:r>
      <w:r>
        <w:tab/>
        <w:t xml:space="preserve">Such vehicles, if used on water, must be numbered in accordance with the Boat Registration and Safety Act. </w:t>
      </w:r>
    </w:p>
    <w:p w:rsidR="000A3E73" w:rsidRDefault="000A3E73" w:rsidP="000A3E73">
      <w:pPr>
        <w:widowControl w:val="0"/>
        <w:autoSpaceDE w:val="0"/>
        <w:autoSpaceDN w:val="0"/>
        <w:adjustRightInd w:val="0"/>
      </w:pPr>
    </w:p>
    <w:p w:rsidR="000A3E73" w:rsidRDefault="000A3E73" w:rsidP="000A3E73">
      <w:pPr>
        <w:widowControl w:val="0"/>
        <w:autoSpaceDE w:val="0"/>
        <w:autoSpaceDN w:val="0"/>
        <w:adjustRightInd w:val="0"/>
        <w:ind w:left="1080" w:hanging="480"/>
      </w:pPr>
      <w:r>
        <w:t xml:space="preserve">(Source:  Added at 22 Ill. Reg. 14759, effective August 3, 1998) </w:t>
      </w:r>
    </w:p>
    <w:sectPr w:rsidR="000A3E73" w:rsidSect="000A3E7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E73"/>
    <w:rsid w:val="000A3E73"/>
    <w:rsid w:val="00104FFD"/>
    <w:rsid w:val="001A1A2B"/>
    <w:rsid w:val="006D663E"/>
    <w:rsid w:val="00757343"/>
    <w:rsid w:val="008C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General Assembly</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SchnappMA</dc:creator>
  <cp:keywords/>
  <dc:description/>
  <cp:lastModifiedBy>Roberts, John</cp:lastModifiedBy>
  <cp:revision>3</cp:revision>
  <dcterms:created xsi:type="dcterms:W3CDTF">2012-06-21T23:07:00Z</dcterms:created>
  <dcterms:modified xsi:type="dcterms:W3CDTF">2012-06-21T23:07:00Z</dcterms:modified>
</cp:coreProperties>
</file>