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70D3" w:rsidRDefault="003270D3" w:rsidP="003270D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270D3" w:rsidRDefault="003270D3" w:rsidP="003270D3">
      <w:pPr>
        <w:widowControl w:val="0"/>
        <w:autoSpaceDE w:val="0"/>
        <w:autoSpaceDN w:val="0"/>
        <w:adjustRightInd w:val="0"/>
      </w:pPr>
      <w:r>
        <w:rPr>
          <w:b/>
          <w:bCs/>
        </w:rPr>
        <w:t>Section 1540.20  Establishment of Cost</w:t>
      </w:r>
      <w:r>
        <w:t xml:space="preserve"> </w:t>
      </w:r>
    </w:p>
    <w:p w:rsidR="003270D3" w:rsidRDefault="003270D3" w:rsidP="003270D3">
      <w:pPr>
        <w:widowControl w:val="0"/>
        <w:autoSpaceDE w:val="0"/>
        <w:autoSpaceDN w:val="0"/>
        <w:adjustRightInd w:val="0"/>
      </w:pPr>
    </w:p>
    <w:p w:rsidR="003270D3" w:rsidRDefault="003270D3" w:rsidP="003270D3">
      <w:pPr>
        <w:widowControl w:val="0"/>
        <w:autoSpaceDE w:val="0"/>
        <w:autoSpaceDN w:val="0"/>
        <w:adjustRightInd w:val="0"/>
        <w:ind w:firstLine="720"/>
      </w:pPr>
      <w:r>
        <w:t>a)</w:t>
      </w:r>
      <w:r>
        <w:tab/>
        <w:t xml:space="preserve">Plant and plant material costs shall be determined annually. </w:t>
      </w:r>
    </w:p>
    <w:p w:rsidR="00D4080F" w:rsidRDefault="00D4080F" w:rsidP="003270D3">
      <w:pPr>
        <w:widowControl w:val="0"/>
        <w:autoSpaceDE w:val="0"/>
        <w:autoSpaceDN w:val="0"/>
        <w:adjustRightInd w:val="0"/>
        <w:ind w:left="1440" w:hanging="720"/>
      </w:pPr>
    </w:p>
    <w:p w:rsidR="003270D3" w:rsidRDefault="003270D3" w:rsidP="003270D3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following items will be considered in establishing plant and plant material costs: </w:t>
      </w:r>
    </w:p>
    <w:p w:rsidR="00D4080F" w:rsidRDefault="00D4080F" w:rsidP="003270D3">
      <w:pPr>
        <w:widowControl w:val="0"/>
        <w:autoSpaceDE w:val="0"/>
        <w:autoSpaceDN w:val="0"/>
        <w:adjustRightInd w:val="0"/>
        <w:ind w:left="2160" w:hanging="720"/>
      </w:pPr>
    </w:p>
    <w:p w:rsidR="003270D3" w:rsidRDefault="003270D3" w:rsidP="003270D3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Plant and plant material production costs will be determined on a fiscal year basis. </w:t>
      </w:r>
    </w:p>
    <w:p w:rsidR="00D4080F" w:rsidRDefault="00D4080F" w:rsidP="003270D3">
      <w:pPr>
        <w:widowControl w:val="0"/>
        <w:autoSpaceDE w:val="0"/>
        <w:autoSpaceDN w:val="0"/>
        <w:adjustRightInd w:val="0"/>
        <w:ind w:left="2160" w:hanging="720"/>
      </w:pPr>
    </w:p>
    <w:p w:rsidR="003270D3" w:rsidRDefault="003270D3" w:rsidP="003270D3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Plant and plant materials with similar growth characteristics and cultural requirements will be grouped for administrative and bookkeeping purposes, e.g.: </w:t>
      </w:r>
    </w:p>
    <w:p w:rsidR="00D4080F" w:rsidRDefault="00D4080F" w:rsidP="003270D3">
      <w:pPr>
        <w:widowControl w:val="0"/>
        <w:autoSpaceDE w:val="0"/>
        <w:autoSpaceDN w:val="0"/>
        <w:adjustRightInd w:val="0"/>
        <w:ind w:left="1440" w:firstLine="720"/>
      </w:pPr>
    </w:p>
    <w:p w:rsidR="003270D3" w:rsidRDefault="003270D3" w:rsidP="003270D3">
      <w:pPr>
        <w:widowControl w:val="0"/>
        <w:autoSpaceDE w:val="0"/>
        <w:autoSpaceDN w:val="0"/>
        <w:adjustRightInd w:val="0"/>
        <w:ind w:left="1440" w:firstLine="720"/>
      </w:pPr>
      <w:r>
        <w:t>A)</w:t>
      </w:r>
      <w:r>
        <w:tab/>
        <w:t xml:space="preserve">Red and white pine </w:t>
      </w:r>
    </w:p>
    <w:p w:rsidR="00D4080F" w:rsidRDefault="00D4080F" w:rsidP="003270D3">
      <w:pPr>
        <w:widowControl w:val="0"/>
        <w:autoSpaceDE w:val="0"/>
        <w:autoSpaceDN w:val="0"/>
        <w:adjustRightInd w:val="0"/>
        <w:ind w:left="1440" w:firstLine="720"/>
      </w:pPr>
    </w:p>
    <w:p w:rsidR="003270D3" w:rsidRDefault="003270D3" w:rsidP="003270D3">
      <w:pPr>
        <w:widowControl w:val="0"/>
        <w:autoSpaceDE w:val="0"/>
        <w:autoSpaceDN w:val="0"/>
        <w:adjustRightInd w:val="0"/>
        <w:ind w:left="1440" w:firstLine="720"/>
      </w:pPr>
      <w:r>
        <w:t>B)</w:t>
      </w:r>
      <w:r>
        <w:tab/>
        <w:t xml:space="preserve">Other conifers </w:t>
      </w:r>
    </w:p>
    <w:p w:rsidR="00D4080F" w:rsidRDefault="00D4080F" w:rsidP="003270D3">
      <w:pPr>
        <w:widowControl w:val="0"/>
        <w:autoSpaceDE w:val="0"/>
        <w:autoSpaceDN w:val="0"/>
        <w:adjustRightInd w:val="0"/>
        <w:ind w:left="1440" w:firstLine="720"/>
      </w:pPr>
    </w:p>
    <w:p w:rsidR="003270D3" w:rsidRDefault="003270D3" w:rsidP="003270D3">
      <w:pPr>
        <w:widowControl w:val="0"/>
        <w:autoSpaceDE w:val="0"/>
        <w:autoSpaceDN w:val="0"/>
        <w:adjustRightInd w:val="0"/>
        <w:ind w:left="1440" w:firstLine="720"/>
      </w:pPr>
      <w:r>
        <w:t>C)</w:t>
      </w:r>
      <w:r>
        <w:tab/>
        <w:t xml:space="preserve">Black walnut </w:t>
      </w:r>
    </w:p>
    <w:p w:rsidR="00D4080F" w:rsidRDefault="00D4080F" w:rsidP="003270D3">
      <w:pPr>
        <w:widowControl w:val="0"/>
        <w:autoSpaceDE w:val="0"/>
        <w:autoSpaceDN w:val="0"/>
        <w:adjustRightInd w:val="0"/>
        <w:ind w:left="1440" w:firstLine="720"/>
      </w:pPr>
    </w:p>
    <w:p w:rsidR="003270D3" w:rsidRDefault="003270D3" w:rsidP="003270D3">
      <w:pPr>
        <w:widowControl w:val="0"/>
        <w:autoSpaceDE w:val="0"/>
        <w:autoSpaceDN w:val="0"/>
        <w:adjustRightInd w:val="0"/>
        <w:ind w:left="1440" w:firstLine="720"/>
      </w:pPr>
      <w:r>
        <w:t>D)</w:t>
      </w:r>
      <w:r>
        <w:tab/>
        <w:t xml:space="preserve">Oaks </w:t>
      </w:r>
    </w:p>
    <w:p w:rsidR="00D4080F" w:rsidRDefault="00D4080F" w:rsidP="003270D3">
      <w:pPr>
        <w:widowControl w:val="0"/>
        <w:autoSpaceDE w:val="0"/>
        <w:autoSpaceDN w:val="0"/>
        <w:adjustRightInd w:val="0"/>
        <w:ind w:left="1440" w:firstLine="720"/>
      </w:pPr>
    </w:p>
    <w:p w:rsidR="003270D3" w:rsidRDefault="003270D3" w:rsidP="003270D3">
      <w:pPr>
        <w:widowControl w:val="0"/>
        <w:autoSpaceDE w:val="0"/>
        <w:autoSpaceDN w:val="0"/>
        <w:adjustRightInd w:val="0"/>
        <w:ind w:left="1440" w:firstLine="720"/>
      </w:pPr>
      <w:r>
        <w:t>E)</w:t>
      </w:r>
      <w:r>
        <w:tab/>
        <w:t xml:space="preserve">Other hardwoods </w:t>
      </w:r>
    </w:p>
    <w:p w:rsidR="00D4080F" w:rsidRDefault="00D4080F" w:rsidP="003270D3">
      <w:pPr>
        <w:widowControl w:val="0"/>
        <w:autoSpaceDE w:val="0"/>
        <w:autoSpaceDN w:val="0"/>
        <w:adjustRightInd w:val="0"/>
        <w:ind w:left="1440" w:firstLine="720"/>
      </w:pPr>
    </w:p>
    <w:p w:rsidR="003270D3" w:rsidRDefault="003270D3" w:rsidP="003270D3">
      <w:pPr>
        <w:widowControl w:val="0"/>
        <w:autoSpaceDE w:val="0"/>
        <w:autoSpaceDN w:val="0"/>
        <w:adjustRightInd w:val="0"/>
        <w:ind w:left="1440" w:firstLine="720"/>
      </w:pPr>
      <w:r>
        <w:t>F)</w:t>
      </w:r>
      <w:r>
        <w:tab/>
        <w:t xml:space="preserve">Wildlife species </w:t>
      </w:r>
    </w:p>
    <w:p w:rsidR="00D4080F" w:rsidRDefault="00D4080F" w:rsidP="003270D3">
      <w:pPr>
        <w:widowControl w:val="0"/>
        <w:autoSpaceDE w:val="0"/>
        <w:autoSpaceDN w:val="0"/>
        <w:adjustRightInd w:val="0"/>
        <w:ind w:left="1440" w:firstLine="720"/>
      </w:pPr>
    </w:p>
    <w:p w:rsidR="003270D3" w:rsidRDefault="003270D3" w:rsidP="003270D3">
      <w:pPr>
        <w:widowControl w:val="0"/>
        <w:autoSpaceDE w:val="0"/>
        <w:autoSpaceDN w:val="0"/>
        <w:adjustRightInd w:val="0"/>
        <w:ind w:left="1440" w:firstLine="720"/>
      </w:pPr>
      <w:r>
        <w:t>G)</w:t>
      </w:r>
      <w:r>
        <w:tab/>
        <w:t xml:space="preserve">Prairie forbs </w:t>
      </w:r>
    </w:p>
    <w:p w:rsidR="00D4080F" w:rsidRDefault="00D4080F" w:rsidP="003270D3">
      <w:pPr>
        <w:widowControl w:val="0"/>
        <w:autoSpaceDE w:val="0"/>
        <w:autoSpaceDN w:val="0"/>
        <w:adjustRightInd w:val="0"/>
        <w:ind w:left="1440" w:firstLine="720"/>
      </w:pPr>
    </w:p>
    <w:p w:rsidR="003270D3" w:rsidRDefault="003270D3" w:rsidP="003270D3">
      <w:pPr>
        <w:widowControl w:val="0"/>
        <w:autoSpaceDE w:val="0"/>
        <w:autoSpaceDN w:val="0"/>
        <w:adjustRightInd w:val="0"/>
        <w:ind w:left="1440" w:firstLine="720"/>
      </w:pPr>
      <w:r>
        <w:t>H)</w:t>
      </w:r>
      <w:r>
        <w:tab/>
        <w:t xml:space="preserve">Prairie grasses </w:t>
      </w:r>
    </w:p>
    <w:p w:rsidR="00D4080F" w:rsidRDefault="00D4080F" w:rsidP="003270D3">
      <w:pPr>
        <w:widowControl w:val="0"/>
        <w:autoSpaceDE w:val="0"/>
        <w:autoSpaceDN w:val="0"/>
        <w:adjustRightInd w:val="0"/>
        <w:ind w:left="2160" w:hanging="720"/>
      </w:pPr>
    </w:p>
    <w:p w:rsidR="003270D3" w:rsidRDefault="003270D3" w:rsidP="003270D3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Cost may include:  seed procurement and preparation; seedbed fumigation; seedbed preparation; seeding; mulching; irrigation; weeding; fertilization; top and/or root pruning; field inventories; digging; transporting; grading; counting; packaging; shipping and all related materials; acquisition of plants and plant materials; maintenance and repairs of equipment, structures and grounds; printing of forms, information and materials; personnel costs; contractual services; telephone services; motor vehicles and equipment; travel; rental; utility and water; and professional services. </w:t>
      </w:r>
    </w:p>
    <w:p w:rsidR="00D4080F" w:rsidRDefault="00D4080F" w:rsidP="003270D3">
      <w:pPr>
        <w:widowControl w:val="0"/>
        <w:autoSpaceDE w:val="0"/>
        <w:autoSpaceDN w:val="0"/>
        <w:adjustRightInd w:val="0"/>
        <w:ind w:left="2160" w:hanging="720"/>
      </w:pPr>
    </w:p>
    <w:p w:rsidR="003270D3" w:rsidRDefault="003270D3" w:rsidP="003270D3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Total cost for producing a group divided by the number of plants or amounts of plant materials distributed and/or sold in that group will establish unit costs. </w:t>
      </w:r>
    </w:p>
    <w:p w:rsidR="00D4080F" w:rsidRDefault="00D4080F" w:rsidP="003270D3">
      <w:pPr>
        <w:widowControl w:val="0"/>
        <w:autoSpaceDE w:val="0"/>
        <w:autoSpaceDN w:val="0"/>
        <w:adjustRightInd w:val="0"/>
        <w:ind w:left="2160" w:hanging="720"/>
      </w:pPr>
    </w:p>
    <w:p w:rsidR="003270D3" w:rsidRDefault="003270D3" w:rsidP="003270D3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  <w:t xml:space="preserve">The unit price of the current year's plant and plant materials will be based on the previous year's cost information. </w:t>
      </w:r>
    </w:p>
    <w:p w:rsidR="00D4080F" w:rsidRDefault="00D4080F" w:rsidP="003270D3">
      <w:pPr>
        <w:widowControl w:val="0"/>
        <w:autoSpaceDE w:val="0"/>
        <w:autoSpaceDN w:val="0"/>
        <w:adjustRightInd w:val="0"/>
        <w:ind w:left="2160" w:hanging="720"/>
      </w:pPr>
    </w:p>
    <w:p w:rsidR="003270D3" w:rsidRDefault="003270D3" w:rsidP="003270D3">
      <w:pPr>
        <w:widowControl w:val="0"/>
        <w:autoSpaceDE w:val="0"/>
        <w:autoSpaceDN w:val="0"/>
        <w:adjustRightInd w:val="0"/>
        <w:ind w:left="2160" w:hanging="720"/>
      </w:pPr>
      <w:r>
        <w:t>6)</w:t>
      </w:r>
      <w:r>
        <w:tab/>
        <w:t xml:space="preserve">Purchase price will be reviewed and adjusted, if necessary, annually. </w:t>
      </w:r>
    </w:p>
    <w:p w:rsidR="003270D3" w:rsidRDefault="003270D3" w:rsidP="003270D3">
      <w:pPr>
        <w:widowControl w:val="0"/>
        <w:autoSpaceDE w:val="0"/>
        <w:autoSpaceDN w:val="0"/>
        <w:adjustRightInd w:val="0"/>
      </w:pPr>
    </w:p>
    <w:p w:rsidR="003270D3" w:rsidRDefault="003270D3" w:rsidP="003270D3">
      <w:pPr>
        <w:widowControl w:val="0"/>
        <w:autoSpaceDE w:val="0"/>
        <w:autoSpaceDN w:val="0"/>
        <w:adjustRightInd w:val="0"/>
        <w:ind w:left="1080" w:hanging="480"/>
      </w:pPr>
      <w:r>
        <w:t xml:space="preserve">(Source:  Amended at 12 Ill. Reg. 5296, effective March 8, 1988) </w:t>
      </w:r>
    </w:p>
    <w:sectPr w:rsidR="003270D3" w:rsidSect="003270D3">
      <w:pgSz w:w="12240" w:h="15840"/>
      <w:pgMar w:top="1440" w:right="1440" w:bottom="1440" w:left="144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270D3"/>
    <w:rsid w:val="002D161B"/>
    <w:rsid w:val="003270D3"/>
    <w:rsid w:val="00D03981"/>
    <w:rsid w:val="00D4080F"/>
    <w:rsid w:val="00DA3804"/>
    <w:rsid w:val="00E55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242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1540</vt:lpstr>
    </vt:vector>
  </TitlesOfParts>
  <Company>State of Illinois</Company>
  <LinksUpToDate>false</LinksUpToDate>
  <CharactersWithSpaces>1620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1540</dc:title>
  <dc:subject/>
  <dc:creator>ThomasVD</dc:creator>
  <cp:keywords/>
  <dc:description/>
  <cp:lastModifiedBy>Roberts, John</cp:lastModifiedBy>
  <cp:revision>3</cp:revision>
  <dcterms:created xsi:type="dcterms:W3CDTF">2012-06-21T23:04:00Z</dcterms:created>
  <dcterms:modified xsi:type="dcterms:W3CDTF">2012-06-21T23:04:00Z</dcterms:modified>
</cp:coreProperties>
</file>