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8F1" w:rsidRDefault="006278F1" w:rsidP="00612920">
      <w:pPr>
        <w:widowControl w:val="0"/>
        <w:autoSpaceDE w:val="0"/>
        <w:autoSpaceDN w:val="0"/>
        <w:adjustRightInd w:val="0"/>
      </w:pPr>
      <w:bookmarkStart w:id="0" w:name="_GoBack"/>
      <w:bookmarkEnd w:id="0"/>
    </w:p>
    <w:p w:rsidR="006278F1" w:rsidRDefault="006278F1" w:rsidP="00612920">
      <w:pPr>
        <w:widowControl w:val="0"/>
        <w:autoSpaceDE w:val="0"/>
        <w:autoSpaceDN w:val="0"/>
        <w:adjustRightInd w:val="0"/>
      </w:pPr>
      <w:r>
        <w:rPr>
          <w:b/>
          <w:bCs/>
        </w:rPr>
        <w:t>Section 1539.20  Seed Collection Permits</w:t>
      </w:r>
      <w:r>
        <w:t xml:space="preserve"> </w:t>
      </w:r>
    </w:p>
    <w:p w:rsidR="006278F1" w:rsidRDefault="006278F1" w:rsidP="00612920">
      <w:pPr>
        <w:widowControl w:val="0"/>
        <w:autoSpaceDE w:val="0"/>
        <w:autoSpaceDN w:val="0"/>
        <w:adjustRightInd w:val="0"/>
      </w:pPr>
    </w:p>
    <w:p w:rsidR="006278F1" w:rsidRDefault="006278F1" w:rsidP="00612920">
      <w:pPr>
        <w:widowControl w:val="0"/>
        <w:autoSpaceDE w:val="0"/>
        <w:autoSpaceDN w:val="0"/>
        <w:adjustRightInd w:val="0"/>
      </w:pPr>
      <w:r>
        <w:t xml:space="preserve">A seed collection permit is required to participate in the Seed Collection Program.  This permit is obtained in person through the Division of Forest Resources and Natural Heritage District offices and State Tree Nurseries. The addresses of the District Offices and Nurseries will be included in a news release. </w:t>
      </w:r>
    </w:p>
    <w:p w:rsidR="00DE141C" w:rsidRDefault="00DE141C" w:rsidP="00612920">
      <w:pPr>
        <w:widowControl w:val="0"/>
        <w:autoSpaceDE w:val="0"/>
        <w:autoSpaceDN w:val="0"/>
        <w:adjustRightInd w:val="0"/>
      </w:pPr>
    </w:p>
    <w:p w:rsidR="006278F1" w:rsidRDefault="006278F1" w:rsidP="00612920">
      <w:pPr>
        <w:widowControl w:val="0"/>
        <w:autoSpaceDE w:val="0"/>
        <w:autoSpaceDN w:val="0"/>
        <w:adjustRightInd w:val="0"/>
        <w:ind w:left="1440" w:hanging="720"/>
      </w:pPr>
      <w:r>
        <w:t>a)</w:t>
      </w:r>
      <w:r>
        <w:tab/>
        <w:t xml:space="preserve">To be eligible for a Seed Collection Permit a person must possess a valid social security card. </w:t>
      </w:r>
    </w:p>
    <w:p w:rsidR="00DE141C" w:rsidRDefault="00DE141C" w:rsidP="00612920">
      <w:pPr>
        <w:widowControl w:val="0"/>
        <w:autoSpaceDE w:val="0"/>
        <w:autoSpaceDN w:val="0"/>
        <w:adjustRightInd w:val="0"/>
      </w:pPr>
    </w:p>
    <w:p w:rsidR="006278F1" w:rsidRDefault="006278F1" w:rsidP="00612920">
      <w:pPr>
        <w:widowControl w:val="0"/>
        <w:autoSpaceDE w:val="0"/>
        <w:autoSpaceDN w:val="0"/>
        <w:adjustRightInd w:val="0"/>
        <w:ind w:left="1440" w:hanging="720"/>
      </w:pPr>
      <w:r>
        <w:t>b)</w:t>
      </w:r>
      <w:r>
        <w:tab/>
        <w:t xml:space="preserve">State of Illinois employees, their spouses, and other minor children are not eligible. </w:t>
      </w:r>
    </w:p>
    <w:p w:rsidR="00DE141C" w:rsidRDefault="00DE141C" w:rsidP="00612920">
      <w:pPr>
        <w:widowControl w:val="0"/>
        <w:autoSpaceDE w:val="0"/>
        <w:autoSpaceDN w:val="0"/>
        <w:adjustRightInd w:val="0"/>
      </w:pPr>
    </w:p>
    <w:p w:rsidR="006278F1" w:rsidRDefault="006278F1" w:rsidP="00612920">
      <w:pPr>
        <w:widowControl w:val="0"/>
        <w:autoSpaceDE w:val="0"/>
        <w:autoSpaceDN w:val="0"/>
        <w:adjustRightInd w:val="0"/>
        <w:ind w:firstLine="720"/>
      </w:pPr>
      <w:r>
        <w:t>c)</w:t>
      </w:r>
      <w:r>
        <w:tab/>
        <w:t xml:space="preserve">The permit will include the following agreements: </w:t>
      </w:r>
    </w:p>
    <w:p w:rsidR="00DE141C" w:rsidRDefault="00DE141C" w:rsidP="00612920">
      <w:pPr>
        <w:widowControl w:val="0"/>
        <w:autoSpaceDE w:val="0"/>
        <w:autoSpaceDN w:val="0"/>
        <w:adjustRightInd w:val="0"/>
      </w:pPr>
    </w:p>
    <w:p w:rsidR="006278F1" w:rsidRDefault="006278F1" w:rsidP="00612920">
      <w:pPr>
        <w:widowControl w:val="0"/>
        <w:autoSpaceDE w:val="0"/>
        <w:autoSpaceDN w:val="0"/>
        <w:adjustRightInd w:val="0"/>
        <w:ind w:left="720" w:firstLine="720"/>
      </w:pPr>
      <w:r>
        <w:t>1)</w:t>
      </w:r>
      <w:r>
        <w:tab/>
        <w:t xml:space="preserve">The specific species to be delivered, </w:t>
      </w:r>
    </w:p>
    <w:p w:rsidR="00DE141C" w:rsidRDefault="00DE141C" w:rsidP="00612920">
      <w:pPr>
        <w:widowControl w:val="0"/>
        <w:autoSpaceDE w:val="0"/>
        <w:autoSpaceDN w:val="0"/>
        <w:adjustRightInd w:val="0"/>
      </w:pPr>
    </w:p>
    <w:p w:rsidR="006278F1" w:rsidRDefault="006278F1" w:rsidP="00612920">
      <w:pPr>
        <w:widowControl w:val="0"/>
        <w:autoSpaceDE w:val="0"/>
        <w:autoSpaceDN w:val="0"/>
        <w:adjustRightInd w:val="0"/>
        <w:ind w:left="1440"/>
      </w:pPr>
      <w:r>
        <w:t>2)</w:t>
      </w:r>
      <w:r>
        <w:tab/>
        <w:t xml:space="preserve">The poundage to be delivered, </w:t>
      </w:r>
    </w:p>
    <w:p w:rsidR="00DE141C" w:rsidRDefault="00DE141C" w:rsidP="00612920">
      <w:pPr>
        <w:widowControl w:val="0"/>
        <w:autoSpaceDE w:val="0"/>
        <w:autoSpaceDN w:val="0"/>
        <w:adjustRightInd w:val="0"/>
      </w:pPr>
    </w:p>
    <w:p w:rsidR="006278F1" w:rsidRDefault="006278F1" w:rsidP="00612920">
      <w:pPr>
        <w:widowControl w:val="0"/>
        <w:autoSpaceDE w:val="0"/>
        <w:autoSpaceDN w:val="0"/>
        <w:adjustRightInd w:val="0"/>
        <w:ind w:left="720" w:firstLine="720"/>
      </w:pPr>
      <w:r>
        <w:t>3)</w:t>
      </w:r>
      <w:r>
        <w:tab/>
        <w:t xml:space="preserve">The date delivery is due, and </w:t>
      </w:r>
    </w:p>
    <w:p w:rsidR="00DE141C" w:rsidRDefault="00DE141C" w:rsidP="00612920">
      <w:pPr>
        <w:widowControl w:val="0"/>
        <w:autoSpaceDE w:val="0"/>
        <w:autoSpaceDN w:val="0"/>
        <w:adjustRightInd w:val="0"/>
      </w:pPr>
    </w:p>
    <w:p w:rsidR="006278F1" w:rsidRDefault="006278F1" w:rsidP="00612920">
      <w:pPr>
        <w:widowControl w:val="0"/>
        <w:autoSpaceDE w:val="0"/>
        <w:autoSpaceDN w:val="0"/>
        <w:adjustRightInd w:val="0"/>
        <w:ind w:left="1680" w:hanging="240"/>
      </w:pPr>
      <w:r>
        <w:t>4)</w:t>
      </w:r>
      <w:r>
        <w:tab/>
      </w:r>
      <w:r w:rsidR="00612920">
        <w:tab/>
      </w:r>
      <w:r>
        <w:t xml:space="preserve">The method of weighing the seed. </w:t>
      </w:r>
    </w:p>
    <w:sectPr w:rsidR="006278F1" w:rsidSect="00612920">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78F1"/>
    <w:rsid w:val="0015718F"/>
    <w:rsid w:val="002C457B"/>
    <w:rsid w:val="004E4CA6"/>
    <w:rsid w:val="00612920"/>
    <w:rsid w:val="006278F1"/>
    <w:rsid w:val="00D57086"/>
    <w:rsid w:val="00DE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1539</vt:lpstr>
    </vt:vector>
  </TitlesOfParts>
  <Company>State of Illinois</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1539</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