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7A" w:rsidRDefault="0021457A" w:rsidP="00A260AA">
      <w:pPr>
        <w:widowControl w:val="0"/>
        <w:autoSpaceDE w:val="0"/>
        <w:autoSpaceDN w:val="0"/>
        <w:adjustRightInd w:val="0"/>
      </w:pPr>
    </w:p>
    <w:p w:rsidR="0021457A" w:rsidRDefault="0021457A" w:rsidP="00A260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1537.70  Forest Management Plan Approval</w:t>
      </w:r>
      <w:r>
        <w:t xml:space="preserve"> </w:t>
      </w:r>
      <w:r w:rsidR="00641047" w:rsidRPr="00641047">
        <w:rPr>
          <w:b/>
        </w:rPr>
        <w:t>(Repealed)</w:t>
      </w:r>
    </w:p>
    <w:p w:rsidR="0021457A" w:rsidRDefault="0021457A" w:rsidP="00A260AA">
      <w:pPr>
        <w:widowControl w:val="0"/>
        <w:autoSpaceDE w:val="0"/>
        <w:autoSpaceDN w:val="0"/>
        <w:adjustRightInd w:val="0"/>
      </w:pPr>
    </w:p>
    <w:p w:rsidR="0021457A" w:rsidRDefault="00641047" w:rsidP="00BA14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F462A9">
        <w:t>41</w:t>
      </w:r>
      <w:r>
        <w:t xml:space="preserve"> Ill. Reg. </w:t>
      </w:r>
      <w:r w:rsidR="00F3546B">
        <w:t>4306</w:t>
      </w:r>
      <w:r>
        <w:t xml:space="preserve">, effective </w:t>
      </w:r>
      <w:r w:rsidR="007B4C31">
        <w:t>March 31, 2017</w:t>
      </w:r>
      <w:bookmarkStart w:id="0" w:name="_GoBack"/>
      <w:bookmarkEnd w:id="0"/>
      <w:r>
        <w:t>)</w:t>
      </w:r>
      <w:r w:rsidR="0021457A">
        <w:t xml:space="preserve"> </w:t>
      </w:r>
    </w:p>
    <w:sectPr w:rsidR="0021457A" w:rsidSect="00A260AA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57A"/>
    <w:rsid w:val="0020681A"/>
    <w:rsid w:val="0021457A"/>
    <w:rsid w:val="004E4CA6"/>
    <w:rsid w:val="005C5E73"/>
    <w:rsid w:val="00641047"/>
    <w:rsid w:val="00666399"/>
    <w:rsid w:val="007B4C31"/>
    <w:rsid w:val="00841A9E"/>
    <w:rsid w:val="00A260AA"/>
    <w:rsid w:val="00BA14BF"/>
    <w:rsid w:val="00F3546B"/>
    <w:rsid w:val="00F4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3DAEBC-A5A5-479D-824A-AFFBE3F8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2017-04-12T19:35:00Z</dcterms:modified>
</cp:coreProperties>
</file>