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AF" w:rsidRDefault="00B25AAF" w:rsidP="00B25AAF">
      <w:pPr>
        <w:widowControl w:val="0"/>
        <w:autoSpaceDE w:val="0"/>
        <w:autoSpaceDN w:val="0"/>
        <w:adjustRightInd w:val="0"/>
      </w:pPr>
    </w:p>
    <w:p w:rsidR="00D665AD" w:rsidRDefault="00B25AAF">
      <w:pPr>
        <w:pStyle w:val="JCARMainSourceNote"/>
      </w:pPr>
      <w:r>
        <w:t xml:space="preserve">SOURCE:  Emergency rule adopted at 22 Ill. Reg. 18116, effective September 22, 1998, for a maximum of 150 days; emergency expired on February 19, 1999; adopted at 23 Ill. Reg. 3396, effective March 8, 1999; emergency amendment at 25 Ill. Reg. 7329, effective May 22, 2001, for a maximum of 150 days; amended at 25 Ill. Reg. 13600, effective October 9, 2001; amended at 27 Ill. Reg. 12677, effective July 21, 2003; amended at 29 Ill. Reg. </w:t>
      </w:r>
      <w:r w:rsidR="000B7B52">
        <w:t>20507</w:t>
      </w:r>
      <w:r>
        <w:t xml:space="preserve">, effective </w:t>
      </w:r>
      <w:r w:rsidR="000B7B52">
        <w:t>December 2, 2005</w:t>
      </w:r>
      <w:r w:rsidR="00D665AD">
        <w:t xml:space="preserve">; amended at 35 Ill. Reg. </w:t>
      </w:r>
      <w:r w:rsidR="0048322D">
        <w:t>1636</w:t>
      </w:r>
      <w:r w:rsidR="00D665AD">
        <w:t xml:space="preserve">, effective </w:t>
      </w:r>
      <w:r w:rsidR="0048322D">
        <w:t>January 14, 2011</w:t>
      </w:r>
      <w:r w:rsidR="00FB231F">
        <w:t>; amended at 40</w:t>
      </w:r>
      <w:r w:rsidR="00CF53DB">
        <w:t xml:space="preserve"> Ill. Reg. </w:t>
      </w:r>
      <w:r w:rsidR="00850D07">
        <w:t>5654</w:t>
      </w:r>
      <w:r w:rsidR="00CF53DB">
        <w:t xml:space="preserve">, effective </w:t>
      </w:r>
      <w:r w:rsidR="0077040C">
        <w:t>March 16</w:t>
      </w:r>
      <w:r w:rsidR="00850D07">
        <w:t>, 2016</w:t>
      </w:r>
      <w:r w:rsidR="00226947">
        <w:t>; amended at 4</w:t>
      </w:r>
      <w:r w:rsidR="00107A1F">
        <w:t>6</w:t>
      </w:r>
      <w:r w:rsidR="00226947">
        <w:t xml:space="preserve"> Ill. Reg. </w:t>
      </w:r>
      <w:r w:rsidR="003E0D61">
        <w:t>5986</w:t>
      </w:r>
      <w:r w:rsidR="00226947">
        <w:t xml:space="preserve">, effective </w:t>
      </w:r>
      <w:bookmarkStart w:id="0" w:name="_GoBack"/>
      <w:r w:rsidR="003E0D61">
        <w:t>March 30, 2022</w:t>
      </w:r>
      <w:bookmarkEnd w:id="0"/>
      <w:r w:rsidR="00D665AD">
        <w:t>.</w:t>
      </w:r>
    </w:p>
    <w:sectPr w:rsidR="00D665AD" w:rsidSect="00D62F7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F7F"/>
    <w:rsid w:val="000B7B52"/>
    <w:rsid w:val="00107A1F"/>
    <w:rsid w:val="00226947"/>
    <w:rsid w:val="0026180A"/>
    <w:rsid w:val="00347CB2"/>
    <w:rsid w:val="003E0D61"/>
    <w:rsid w:val="0048322D"/>
    <w:rsid w:val="005A1CDD"/>
    <w:rsid w:val="0077040C"/>
    <w:rsid w:val="00850D07"/>
    <w:rsid w:val="00A628C8"/>
    <w:rsid w:val="00AF5CE5"/>
    <w:rsid w:val="00B25AAF"/>
    <w:rsid w:val="00BD7C41"/>
    <w:rsid w:val="00CF53DB"/>
    <w:rsid w:val="00D62F7F"/>
    <w:rsid w:val="00D665AD"/>
    <w:rsid w:val="00E03E5E"/>
    <w:rsid w:val="00F25A81"/>
    <w:rsid w:val="00F74448"/>
    <w:rsid w:val="00F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20010E-FF74-4A61-B705-199D530A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4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22 Ill</vt:lpstr>
    </vt:vector>
  </TitlesOfParts>
  <Company>State of Illinois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22 Ill</dc:title>
  <dc:subject/>
  <dc:creator>ThomasVD</dc:creator>
  <cp:keywords/>
  <dc:description/>
  <cp:lastModifiedBy>Shipley, Melissa A.</cp:lastModifiedBy>
  <cp:revision>11</cp:revision>
  <dcterms:created xsi:type="dcterms:W3CDTF">2012-06-21T22:59:00Z</dcterms:created>
  <dcterms:modified xsi:type="dcterms:W3CDTF">2022-04-15T12:53:00Z</dcterms:modified>
</cp:coreProperties>
</file>