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E4" w:rsidRDefault="00CD51E4" w:rsidP="007419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1E4" w:rsidRDefault="00CD51E4" w:rsidP="007419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1090.100  Appeals</w:t>
      </w:r>
      <w:r>
        <w:t xml:space="preserve"> </w:t>
      </w:r>
    </w:p>
    <w:p w:rsidR="00CD51E4" w:rsidRDefault="00CD51E4" w:rsidP="0074195D">
      <w:pPr>
        <w:widowControl w:val="0"/>
        <w:autoSpaceDE w:val="0"/>
        <w:autoSpaceDN w:val="0"/>
        <w:adjustRightInd w:val="0"/>
      </w:pPr>
    </w:p>
    <w:p w:rsidR="00CD51E4" w:rsidRDefault="00CD51E4" w:rsidP="0074195D">
      <w:pPr>
        <w:widowControl w:val="0"/>
        <w:autoSpaceDE w:val="0"/>
        <w:autoSpaceDN w:val="0"/>
        <w:adjustRightInd w:val="0"/>
      </w:pPr>
      <w:r>
        <w:t xml:space="preserve">An agency or applicant may appeal a decision made by  the Department, as the result of this Part, through the Administrative Appeals process pursuant to 17 Ill. Adm. Code 2530 </w:t>
      </w:r>
      <w:r w:rsidR="00B80F00">
        <w:t xml:space="preserve">– </w:t>
      </w:r>
      <w:r>
        <w:t xml:space="preserve">Department Formal Hearings Conducted for Rulemaking and Contested Cases. </w:t>
      </w:r>
    </w:p>
    <w:sectPr w:rsidR="00CD51E4" w:rsidSect="0074195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1E4"/>
    <w:rsid w:val="000B43EB"/>
    <w:rsid w:val="00574136"/>
    <w:rsid w:val="0074195D"/>
    <w:rsid w:val="00856B92"/>
    <w:rsid w:val="00B80F00"/>
    <w:rsid w:val="00CD51E4"/>
    <w:rsid w:val="00E1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1090</vt:lpstr>
    </vt:vector>
  </TitlesOfParts>
  <Company>General Assembly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1090</dc:title>
  <dc:subject/>
  <dc:creator>SchnappMA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