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DA" w:rsidRDefault="00D62DDA" w:rsidP="000E16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DDA" w:rsidRDefault="00D62DDA" w:rsidP="000E16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960.40  Training of Coon Hounds</w:t>
      </w:r>
      <w:r>
        <w:t xml:space="preserve"> </w:t>
      </w:r>
    </w:p>
    <w:p w:rsidR="00D62DDA" w:rsidRDefault="00D62DDA" w:rsidP="000E16B4">
      <w:pPr>
        <w:widowControl w:val="0"/>
        <w:autoSpaceDE w:val="0"/>
        <w:autoSpaceDN w:val="0"/>
        <w:adjustRightInd w:val="0"/>
      </w:pPr>
    </w:p>
    <w:p w:rsidR="00D62DDA" w:rsidRDefault="00D62DDA" w:rsidP="000E16B4">
      <w:pPr>
        <w:widowControl w:val="0"/>
        <w:autoSpaceDE w:val="0"/>
        <w:autoSpaceDN w:val="0"/>
        <w:adjustRightInd w:val="0"/>
      </w:pPr>
      <w:r>
        <w:t xml:space="preserve">It shall be unlawful to shake out, relocate, dislodge, move or extract a raccoon from a place of refuge during the running season. </w:t>
      </w:r>
    </w:p>
    <w:sectPr w:rsidR="00D62DDA" w:rsidSect="000E16B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DDA"/>
    <w:rsid w:val="000E16B4"/>
    <w:rsid w:val="001B24B5"/>
    <w:rsid w:val="005A2BD9"/>
    <w:rsid w:val="00A774D3"/>
    <w:rsid w:val="00D6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