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179" w:rsidRPr="00D07154" w:rsidRDefault="00A86179" w:rsidP="00D07154">
      <w:bookmarkStart w:id="0" w:name="_GoBack"/>
      <w:bookmarkEnd w:id="0"/>
    </w:p>
    <w:p w:rsidR="00A86179" w:rsidRPr="00D07154" w:rsidRDefault="00A86179" w:rsidP="00D07154">
      <w:pPr>
        <w:rPr>
          <w:b/>
        </w:rPr>
      </w:pPr>
      <w:r w:rsidRPr="00D07154">
        <w:rPr>
          <w:b/>
        </w:rPr>
        <w:t xml:space="preserve">Section 895.30  Definitions </w:t>
      </w:r>
    </w:p>
    <w:p w:rsidR="00A86179" w:rsidRPr="00D07154" w:rsidRDefault="00A86179" w:rsidP="00D07154"/>
    <w:p w:rsidR="00A86179" w:rsidRPr="00D07154" w:rsidRDefault="00A86179" w:rsidP="00D07154">
      <w:pPr>
        <w:ind w:left="1440"/>
      </w:pPr>
      <w:r w:rsidRPr="00D07154">
        <w:t xml:space="preserve">"Applicant" </w:t>
      </w:r>
      <w:r w:rsidR="00D546B5">
        <w:t xml:space="preserve">− </w:t>
      </w:r>
      <w:r w:rsidRPr="00D07154">
        <w:t xml:space="preserve">The person, company, or organization that proposes to apply aquatic herbicides or non-chemical treatments to the FCOL public waters. </w:t>
      </w:r>
    </w:p>
    <w:p w:rsidR="00A86179" w:rsidRPr="00D07154" w:rsidRDefault="00A86179" w:rsidP="00D07154"/>
    <w:p w:rsidR="00A86179" w:rsidRPr="00D07154" w:rsidRDefault="00A86179" w:rsidP="00D07154">
      <w:pPr>
        <w:ind w:left="1440"/>
      </w:pPr>
      <w:r w:rsidRPr="00D07154">
        <w:t xml:space="preserve">"Client" </w:t>
      </w:r>
      <w:r w:rsidR="00D07154">
        <w:t>–</w:t>
      </w:r>
      <w:r w:rsidRPr="00D07154">
        <w:t xml:space="preserve"> The person who contracts with the pest control operator for the described aquatic plant management treatment. </w:t>
      </w:r>
    </w:p>
    <w:p w:rsidR="00A86179" w:rsidRPr="00D07154" w:rsidRDefault="00A86179" w:rsidP="00D07154"/>
    <w:p w:rsidR="00A86179" w:rsidRPr="00D07154" w:rsidRDefault="00A86179" w:rsidP="00D07154">
      <w:pPr>
        <w:ind w:left="720" w:firstLine="720"/>
      </w:pPr>
      <w:r w:rsidRPr="00D07154">
        <w:t xml:space="preserve">"Chemicals" </w:t>
      </w:r>
      <w:r w:rsidR="00D07154">
        <w:t>–</w:t>
      </w:r>
      <w:r w:rsidRPr="00D07154">
        <w:t xml:space="preserve"> All USEPA approved and registered aquatic herbicides. </w:t>
      </w:r>
    </w:p>
    <w:p w:rsidR="00A86179" w:rsidRPr="00D07154" w:rsidRDefault="00A86179" w:rsidP="00D07154"/>
    <w:p w:rsidR="00A86179" w:rsidRPr="00D07154" w:rsidRDefault="00A86179" w:rsidP="00D07154">
      <w:pPr>
        <w:ind w:left="1440"/>
      </w:pPr>
      <w:r w:rsidRPr="00D07154">
        <w:t xml:space="preserve">"Chemical treatment" </w:t>
      </w:r>
      <w:r w:rsidR="00D07154">
        <w:t>–</w:t>
      </w:r>
      <w:r w:rsidRPr="00D07154">
        <w:t xml:space="preserve"> The single, one-time use of a USEPA approved and registered aquatic herbicide to destroy or limit the growth of aquatic plants. </w:t>
      </w:r>
    </w:p>
    <w:p w:rsidR="00A86179" w:rsidRPr="00D07154" w:rsidRDefault="00A86179" w:rsidP="00D07154"/>
    <w:p w:rsidR="00A86179" w:rsidRPr="00D07154" w:rsidRDefault="00A86179" w:rsidP="00D07154">
      <w:pPr>
        <w:ind w:left="720" w:firstLine="720"/>
      </w:pPr>
      <w:r w:rsidRPr="00D07154">
        <w:t xml:space="preserve">"Department" </w:t>
      </w:r>
      <w:r w:rsidR="00D07154">
        <w:t>–</w:t>
      </w:r>
      <w:r w:rsidRPr="00D07154">
        <w:t xml:space="preserve"> The Illinois Department of Natural Resources. </w:t>
      </w:r>
    </w:p>
    <w:p w:rsidR="00A86179" w:rsidRPr="00D07154" w:rsidRDefault="00A86179" w:rsidP="00D07154"/>
    <w:p w:rsidR="00A86179" w:rsidRPr="00D07154" w:rsidRDefault="00A86179" w:rsidP="00D07154">
      <w:pPr>
        <w:ind w:left="1440"/>
      </w:pPr>
      <w:r w:rsidRPr="00D07154">
        <w:t xml:space="preserve">"FCOL public waters" </w:t>
      </w:r>
      <w:r w:rsidR="00D07154">
        <w:t>–</w:t>
      </w:r>
      <w:r w:rsidRPr="00D07154">
        <w:t xml:space="preserve"> Channel Lake, Lake Catherine, Lake Marie, Bluff Lake, Spring Lake, Petite Lake, Grass Lake, Fox Lake, Dunn's Lake, </w:t>
      </w:r>
      <w:proofErr w:type="spellStart"/>
      <w:r w:rsidRPr="00D07154">
        <w:t>Nippersink</w:t>
      </w:r>
      <w:proofErr w:type="spellEnd"/>
      <w:r w:rsidRPr="00D07154">
        <w:t xml:space="preserve"> Lake, </w:t>
      </w:r>
      <w:proofErr w:type="spellStart"/>
      <w:r w:rsidRPr="00D07154">
        <w:t>Pistakee</w:t>
      </w:r>
      <w:proofErr w:type="spellEnd"/>
      <w:r w:rsidRPr="00D07154">
        <w:t xml:space="preserve"> Lake, Redhead Lake, Lake Mathews, Lake </w:t>
      </w:r>
      <w:proofErr w:type="spellStart"/>
      <w:r w:rsidRPr="00D07154">
        <w:t>Jerilyn</w:t>
      </w:r>
      <w:proofErr w:type="spellEnd"/>
      <w:r w:rsidRPr="00D07154">
        <w:t xml:space="preserve">, Lac </w:t>
      </w:r>
      <w:proofErr w:type="spellStart"/>
      <w:r w:rsidRPr="00D07154">
        <w:t>Louette</w:t>
      </w:r>
      <w:proofErr w:type="spellEnd"/>
      <w:r w:rsidRPr="00D07154">
        <w:t xml:space="preserve"> (Mud Lake) and all navigable channels directly connected to these lakes that are under the jurisdiction of the Fox Waterway Agency. </w:t>
      </w:r>
    </w:p>
    <w:p w:rsidR="00A86179" w:rsidRPr="00D07154" w:rsidRDefault="00A86179" w:rsidP="00D07154"/>
    <w:p w:rsidR="00A86179" w:rsidRPr="00D07154" w:rsidRDefault="00A86179" w:rsidP="00D07154">
      <w:pPr>
        <w:ind w:left="1440"/>
      </w:pPr>
      <w:r w:rsidRPr="00D07154">
        <w:t xml:space="preserve">"Fox Waterway Agency" </w:t>
      </w:r>
      <w:r w:rsidR="00D07154">
        <w:t>–</w:t>
      </w:r>
      <w:r w:rsidRPr="00D07154">
        <w:t xml:space="preserve"> A special unit of local government created by State of Illinois statute in September 1983 and approved by referendum in November 1984 by a majority of voters residing within the agency's voting district of Lake and McHenry Counties. </w:t>
      </w:r>
    </w:p>
    <w:p w:rsidR="00A86179" w:rsidRPr="00D07154" w:rsidRDefault="00A86179" w:rsidP="00D07154"/>
    <w:p w:rsidR="00A86179" w:rsidRPr="00D07154" w:rsidRDefault="00A86179" w:rsidP="00D07154">
      <w:pPr>
        <w:ind w:left="1440"/>
      </w:pPr>
      <w:r w:rsidRPr="00D07154">
        <w:t xml:space="preserve">"Letter of Permission" </w:t>
      </w:r>
      <w:r w:rsidR="00D07154">
        <w:t>–</w:t>
      </w:r>
      <w:r w:rsidRPr="00D07154">
        <w:t xml:space="preserve"> Document drafted by the Department that specifies the location, date, and method of treatment. </w:t>
      </w:r>
    </w:p>
    <w:p w:rsidR="00A86179" w:rsidRPr="00D07154" w:rsidRDefault="00A86179" w:rsidP="00D07154"/>
    <w:p w:rsidR="00A86179" w:rsidRPr="00D07154" w:rsidRDefault="00A86179" w:rsidP="00D07154">
      <w:pPr>
        <w:ind w:left="1440"/>
      </w:pPr>
      <w:r w:rsidRPr="00D07154">
        <w:t xml:space="preserve">"Navigable channel" </w:t>
      </w:r>
      <w:r w:rsidR="00D07154">
        <w:t>–</w:t>
      </w:r>
      <w:r w:rsidRPr="00D07154">
        <w:t xml:space="preserve"> All natural and manmade channels/ponds that are connected  to the public waters and are under the jurisdiction of the Fox Waterway Agency. </w:t>
      </w:r>
    </w:p>
    <w:p w:rsidR="00A86179" w:rsidRPr="00D07154" w:rsidRDefault="00A86179" w:rsidP="00D07154"/>
    <w:p w:rsidR="00A86179" w:rsidRPr="00D07154" w:rsidRDefault="00A86179" w:rsidP="00D07154">
      <w:pPr>
        <w:ind w:left="1440"/>
      </w:pPr>
      <w:r w:rsidRPr="00D07154">
        <w:t xml:space="preserve">"Non-chemical treatment" </w:t>
      </w:r>
      <w:r w:rsidR="00D07154">
        <w:t>–</w:t>
      </w:r>
      <w:r w:rsidRPr="00D07154">
        <w:t xml:space="preserve"> Utilization of plant screens, sediment covers, bottom barriers, blanketing materials that are gas-permeable, or mechanical cutting or removal to destroy or limit the growth of aquatic plants.  A non-chemical treatment may consist of a series of actions in the case of mechanical cutting or removal of aquatic plants. </w:t>
      </w:r>
    </w:p>
    <w:p w:rsidR="00A86179" w:rsidRPr="00D07154" w:rsidRDefault="00A86179" w:rsidP="00D07154"/>
    <w:p w:rsidR="00A86179" w:rsidRPr="00D07154" w:rsidRDefault="00A86179" w:rsidP="00D07154">
      <w:pPr>
        <w:ind w:left="1440"/>
      </w:pPr>
      <w:r w:rsidRPr="00D07154">
        <w:t xml:space="preserve">"Non-target organisms" </w:t>
      </w:r>
      <w:r w:rsidR="00D07154">
        <w:t>–</w:t>
      </w:r>
      <w:r w:rsidRPr="00D07154">
        <w:t xml:space="preserve"> Any plant, other than nuisance-causing aquatic plants specified on the application, or animal species within the treatment area or adjacent areas that may be adversely affected by the chemical or non-chemical treatment. </w:t>
      </w:r>
    </w:p>
    <w:p w:rsidR="00A86179" w:rsidRPr="00D07154" w:rsidRDefault="00A86179" w:rsidP="00D07154"/>
    <w:p w:rsidR="00A86179" w:rsidRPr="00D07154" w:rsidRDefault="00A86179" w:rsidP="00D07154">
      <w:pPr>
        <w:ind w:left="1440"/>
      </w:pPr>
      <w:r w:rsidRPr="00D07154">
        <w:t xml:space="preserve">"Sensitive area" </w:t>
      </w:r>
      <w:r w:rsidR="00D07154">
        <w:t>–</w:t>
      </w:r>
      <w:r w:rsidRPr="00D07154">
        <w:t xml:space="preserve"> Areas of aquatic vegetation identified by the Department as offering critical or unique fish and wildlife habitat, including seasonal or life stage requirements, or offering water quality or erosion control benefits to the body of water.  This also includes areas included by the Department on the Illinois Natural Areas Inventory, or registered or dedicated pursuant to the Illinois Natural Areas Preservation Act [525 ILCS 30]. </w:t>
      </w:r>
    </w:p>
    <w:sectPr w:rsidR="00A86179" w:rsidRPr="00D0715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179"/>
    <w:rsid w:val="00A32858"/>
    <w:rsid w:val="00A86179"/>
    <w:rsid w:val="00C1266D"/>
    <w:rsid w:val="00D07154"/>
    <w:rsid w:val="00D546B5"/>
    <w:rsid w:val="00E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