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5999" w14:textId="77777777" w:rsidR="00FF508A" w:rsidRDefault="00FF508A" w:rsidP="00FF508A"/>
    <w:p w14:paraId="428000EC" w14:textId="77777777" w:rsidR="0007322B" w:rsidRPr="00FF508A" w:rsidRDefault="0007322B" w:rsidP="00FF508A">
      <w:pPr>
        <w:rPr>
          <w:b/>
        </w:rPr>
      </w:pPr>
      <w:r w:rsidRPr="00FF508A">
        <w:rPr>
          <w:b/>
        </w:rPr>
        <w:t>Section 885.130  Resident Herptile Special Use Permit Provisions</w:t>
      </w:r>
    </w:p>
    <w:p w14:paraId="43B03C5E" w14:textId="77777777" w:rsidR="00482667" w:rsidRPr="0007322B" w:rsidRDefault="00482667" w:rsidP="00FF508A"/>
    <w:p w14:paraId="5B08CBCC" w14:textId="77777777" w:rsidR="0007322B" w:rsidRDefault="0007322B" w:rsidP="00F96BA9">
      <w:pPr>
        <w:ind w:left="1440" w:hanging="720"/>
      </w:pPr>
      <w:r w:rsidRPr="0007322B">
        <w:t>a)</w:t>
      </w:r>
      <w:r w:rsidRPr="0007322B">
        <w:tab/>
        <w:t xml:space="preserve">Special use herptiles </w:t>
      </w:r>
      <w:r w:rsidR="00D70BA3">
        <w:t xml:space="preserve">for which a </w:t>
      </w:r>
      <w:r w:rsidR="00482667">
        <w:t xml:space="preserve">Herptile </w:t>
      </w:r>
      <w:r w:rsidR="00D70BA3">
        <w:t xml:space="preserve">Special Use Permit has been issued </w:t>
      </w:r>
      <w:r w:rsidRPr="0007322B">
        <w:t xml:space="preserve">will not count against an individual's possession limits under the </w:t>
      </w:r>
      <w:proofErr w:type="spellStart"/>
      <w:r w:rsidRPr="0007322B">
        <w:t>Herpetoculture</w:t>
      </w:r>
      <w:proofErr w:type="spellEnd"/>
      <w:r w:rsidRPr="0007322B">
        <w:t xml:space="preserve"> Permit.  </w:t>
      </w:r>
    </w:p>
    <w:p w14:paraId="7B7F2F4A" w14:textId="77777777" w:rsidR="00F96BA9" w:rsidRPr="0007322B" w:rsidRDefault="00F96BA9" w:rsidP="00EE5323"/>
    <w:p w14:paraId="59463672" w14:textId="77777777" w:rsidR="0007322B" w:rsidRPr="0007322B" w:rsidRDefault="0007322B" w:rsidP="00FF508A">
      <w:pPr>
        <w:ind w:left="1440" w:hanging="720"/>
      </w:pPr>
      <w:r w:rsidRPr="0007322B">
        <w:t>b)</w:t>
      </w:r>
      <w:r w:rsidRPr="0007322B">
        <w:tab/>
        <w:t xml:space="preserve">It shall be unlawful for any person to propagate or attempt to propagate any </w:t>
      </w:r>
      <w:r w:rsidR="00D70BA3">
        <w:t xml:space="preserve">special use </w:t>
      </w:r>
      <w:r w:rsidRPr="0007322B">
        <w:t xml:space="preserve">herptile, either intentionally or unintentionally, </w:t>
      </w:r>
      <w:r w:rsidR="00D70BA3">
        <w:t xml:space="preserve">without a </w:t>
      </w:r>
      <w:r w:rsidR="00F96BA9">
        <w:t>Herptile Special Use</w:t>
      </w:r>
      <w:r w:rsidR="00D70BA3">
        <w:t xml:space="preserve"> Permit</w:t>
      </w:r>
      <w:r w:rsidRPr="0007322B">
        <w:t>.</w:t>
      </w:r>
      <w:r w:rsidR="00F96BA9">
        <w:t xml:space="preserve"> </w:t>
      </w:r>
    </w:p>
    <w:p w14:paraId="75A3AA53" w14:textId="77777777" w:rsidR="0007322B" w:rsidRPr="0007322B" w:rsidRDefault="0007322B" w:rsidP="00FF508A"/>
    <w:p w14:paraId="22CA161C" w14:textId="77777777" w:rsidR="0007322B" w:rsidRPr="0007322B" w:rsidRDefault="00F96BA9" w:rsidP="00FF508A">
      <w:pPr>
        <w:ind w:left="1440" w:hanging="720"/>
      </w:pPr>
      <w:r>
        <w:t>c</w:t>
      </w:r>
      <w:r w:rsidR="0007322B" w:rsidRPr="0007322B">
        <w:t>)</w:t>
      </w:r>
      <w:r w:rsidR="0007322B" w:rsidRPr="0007322B">
        <w:tab/>
        <w:t xml:space="preserve">It shall be unlawful for any person to sell or offer for sale any special use herptile </w:t>
      </w:r>
      <w:r w:rsidR="00D70BA3">
        <w:t xml:space="preserve">without a </w:t>
      </w:r>
      <w:r>
        <w:t>Herptile Special Use</w:t>
      </w:r>
      <w:r w:rsidR="00D70BA3">
        <w:t xml:space="preserve"> Permit</w:t>
      </w:r>
      <w:r w:rsidR="0007322B" w:rsidRPr="0007322B">
        <w:t>.</w:t>
      </w:r>
    </w:p>
    <w:p w14:paraId="3DBEEFA3" w14:textId="77777777" w:rsidR="0007322B" w:rsidRPr="0007322B" w:rsidRDefault="0007322B" w:rsidP="00FF508A"/>
    <w:p w14:paraId="60FC1448" w14:textId="77777777" w:rsidR="0007322B" w:rsidRPr="0007322B" w:rsidRDefault="00F96BA9" w:rsidP="00FF508A">
      <w:pPr>
        <w:ind w:left="1440" w:hanging="720"/>
      </w:pPr>
      <w:r>
        <w:t>d</w:t>
      </w:r>
      <w:r w:rsidR="0007322B" w:rsidRPr="0007322B">
        <w:t>)</w:t>
      </w:r>
      <w:r w:rsidR="0007322B" w:rsidRPr="0007322B">
        <w:tab/>
        <w:t xml:space="preserve">Additions of specimens to </w:t>
      </w:r>
      <w:r w:rsidR="00482667">
        <w:t xml:space="preserve">Herptile </w:t>
      </w:r>
      <w:r w:rsidR="00D70BA3">
        <w:t xml:space="preserve">Special Use Permits </w:t>
      </w:r>
      <w:r w:rsidR="0007322B" w:rsidRPr="0007322B">
        <w:t xml:space="preserve">must be approved prior to acquisition of </w:t>
      </w:r>
      <w:r w:rsidR="00D70BA3">
        <w:t xml:space="preserve">the </w:t>
      </w:r>
      <w:r w:rsidR="0007322B" w:rsidRPr="0007322B">
        <w:t>specimens</w:t>
      </w:r>
      <w:r w:rsidR="004F56AA">
        <w:t>. Any</w:t>
      </w:r>
      <w:r w:rsidR="0007322B" w:rsidRPr="0007322B">
        <w:t xml:space="preserve"> changes in numbers of specimens </w:t>
      </w:r>
      <w:r w:rsidR="004F56AA">
        <w:t xml:space="preserve">possessed </w:t>
      </w:r>
      <w:r w:rsidR="0007322B" w:rsidRPr="0007322B">
        <w:t>must be reported to the Department in writing no later than the first business day after that change occurs.</w:t>
      </w:r>
      <w:r w:rsidR="00C477FC">
        <w:t xml:space="preserve"> </w:t>
      </w:r>
    </w:p>
    <w:p w14:paraId="41A306B7" w14:textId="77777777" w:rsidR="0007322B" w:rsidRPr="0007322B" w:rsidRDefault="0007322B" w:rsidP="00FF508A"/>
    <w:p w14:paraId="26457E49" w14:textId="00F4ACF3" w:rsidR="0007322B" w:rsidRPr="0007322B" w:rsidRDefault="00F96BA9" w:rsidP="00FF508A">
      <w:pPr>
        <w:ind w:left="1440" w:hanging="720"/>
      </w:pPr>
      <w:r>
        <w:t>e</w:t>
      </w:r>
      <w:r w:rsidR="0007322B" w:rsidRPr="0007322B">
        <w:t>)</w:t>
      </w:r>
      <w:r w:rsidR="0007322B" w:rsidRPr="0007322B">
        <w:tab/>
        <w:t xml:space="preserve">A minimum of </w:t>
      </w:r>
      <w:r w:rsidR="002100B9">
        <w:t>six</w:t>
      </w:r>
      <w:r w:rsidR="0007322B" w:rsidRPr="0007322B">
        <w:t xml:space="preserve"> documented </w:t>
      </w:r>
      <w:r w:rsidR="00482667">
        <w:t xml:space="preserve">educational </w:t>
      </w:r>
      <w:r w:rsidR="0007322B" w:rsidRPr="0007322B">
        <w:t>programs shall be required of each permittee per calendar year.</w:t>
      </w:r>
      <w:r w:rsidR="00C477FC">
        <w:t xml:space="preserve"> </w:t>
      </w:r>
    </w:p>
    <w:p w14:paraId="530A8E42" w14:textId="77777777" w:rsidR="0007322B" w:rsidRPr="0007322B" w:rsidRDefault="0007322B" w:rsidP="00FF508A"/>
    <w:p w14:paraId="57006EB7" w14:textId="77777777" w:rsidR="0007322B" w:rsidRPr="0007322B" w:rsidRDefault="00F96BA9" w:rsidP="00FF508A">
      <w:pPr>
        <w:ind w:left="1440" w:hanging="720"/>
      </w:pPr>
      <w:r>
        <w:t>f</w:t>
      </w:r>
      <w:r w:rsidR="0007322B" w:rsidRPr="0007322B">
        <w:t>)</w:t>
      </w:r>
      <w:r w:rsidR="0007322B" w:rsidRPr="0007322B">
        <w:tab/>
      </w:r>
      <w:r w:rsidR="004F56AA">
        <w:t xml:space="preserve">The special use herptile shall be maintained in a facility that meets the requirements of </w:t>
      </w:r>
      <w:r w:rsidR="0007322B" w:rsidRPr="0007322B">
        <w:t xml:space="preserve">Sections 10-25, 20-15 and 25-15 of the Act </w:t>
      </w:r>
      <w:r w:rsidR="004F56AA">
        <w:t>and Section 885.160</w:t>
      </w:r>
      <w:r w:rsidR="00482667">
        <w:t xml:space="preserve"> of this Part</w:t>
      </w:r>
      <w:r w:rsidR="0007322B" w:rsidRPr="0007322B">
        <w:t>.</w:t>
      </w:r>
    </w:p>
    <w:p w14:paraId="46A43C2B" w14:textId="77777777" w:rsidR="0007322B" w:rsidRPr="0007322B" w:rsidRDefault="0007322B" w:rsidP="00FF508A"/>
    <w:p w14:paraId="25A527B9" w14:textId="77777777" w:rsidR="0007322B" w:rsidRPr="0007322B" w:rsidRDefault="00F96BA9" w:rsidP="00FF508A">
      <w:pPr>
        <w:ind w:left="1440" w:hanging="720"/>
      </w:pPr>
      <w:r>
        <w:t>g</w:t>
      </w:r>
      <w:r w:rsidR="0007322B" w:rsidRPr="0007322B">
        <w:t>)</w:t>
      </w:r>
      <w:r w:rsidR="0007322B" w:rsidRPr="0007322B">
        <w:tab/>
      </w:r>
      <w:proofErr w:type="gramStart"/>
      <w:r w:rsidR="0007322B" w:rsidRPr="0007322B">
        <w:t>Educational</w:t>
      </w:r>
      <w:proofErr w:type="gramEnd"/>
      <w:r w:rsidR="0007322B" w:rsidRPr="0007322B">
        <w:t xml:space="preserve"> </w:t>
      </w:r>
      <w:r>
        <w:t xml:space="preserve">program </w:t>
      </w:r>
      <w:r w:rsidR="0007322B" w:rsidRPr="0007322B">
        <w:t xml:space="preserve">use of special use herptiles </w:t>
      </w:r>
      <w:r w:rsidR="004F56AA">
        <w:t xml:space="preserve">shall be in accordance with Sections </w:t>
      </w:r>
      <w:r w:rsidR="0007322B" w:rsidRPr="0007322B">
        <w:t>10-30, 20-20 and 25-20 of the Act.</w:t>
      </w:r>
    </w:p>
    <w:p w14:paraId="4BF19F7A" w14:textId="77777777" w:rsidR="0007322B" w:rsidRDefault="0007322B" w:rsidP="00FF508A"/>
    <w:p w14:paraId="0F7FD8CD" w14:textId="77777777" w:rsidR="00701263" w:rsidRPr="0007322B" w:rsidRDefault="00F96BA9" w:rsidP="00701263">
      <w:pPr>
        <w:ind w:left="1440" w:hanging="720"/>
      </w:pPr>
      <w:r>
        <w:t>h</w:t>
      </w:r>
      <w:r w:rsidR="00701263" w:rsidRPr="0007322B">
        <w:t>)</w:t>
      </w:r>
      <w:r w:rsidR="00701263" w:rsidRPr="0007322B">
        <w:tab/>
        <w:t xml:space="preserve">Transport of special use herptiles </w:t>
      </w:r>
      <w:r w:rsidR="00701263">
        <w:t xml:space="preserve">shall be in accordance with </w:t>
      </w:r>
      <w:r w:rsidR="00701263" w:rsidRPr="0007322B">
        <w:t>Sections 10-35, 20-25 and 25-25 of the Act.</w:t>
      </w:r>
    </w:p>
    <w:p w14:paraId="36ACDCE8" w14:textId="77777777" w:rsidR="00701263" w:rsidRPr="0007322B" w:rsidRDefault="00701263" w:rsidP="00701263"/>
    <w:p w14:paraId="20A37F1C" w14:textId="77777777" w:rsidR="00701263" w:rsidRPr="0007322B" w:rsidRDefault="00F96BA9" w:rsidP="00701263">
      <w:pPr>
        <w:ind w:left="1440" w:hanging="720"/>
      </w:pPr>
      <w:proofErr w:type="spellStart"/>
      <w:r>
        <w:t>i</w:t>
      </w:r>
      <w:proofErr w:type="spellEnd"/>
      <w:r w:rsidR="00701263" w:rsidRPr="0007322B">
        <w:t>)</w:t>
      </w:r>
      <w:r w:rsidR="00701263" w:rsidRPr="0007322B">
        <w:tab/>
        <w:t>All special use herptiles must b</w:t>
      </w:r>
      <w:r w:rsidR="00701263">
        <w:t xml:space="preserve">e pit-tagged or microchipped </w:t>
      </w:r>
      <w:r w:rsidR="00701263" w:rsidRPr="0007322B">
        <w:t xml:space="preserve">to individually identify them unless the specimen is too small to be tagged or chipped.  In that case, a color photograph documenting pattern aberrancies unique to that specimen </w:t>
      </w:r>
      <w:r w:rsidR="00701263">
        <w:t xml:space="preserve">may </w:t>
      </w:r>
      <w:r w:rsidR="00701263" w:rsidRPr="0007322B">
        <w:t xml:space="preserve">be accepted until the herptile is larger, </w:t>
      </w:r>
      <w:r w:rsidR="00701263">
        <w:t xml:space="preserve">at </w:t>
      </w:r>
      <w:r w:rsidR="00701263" w:rsidRPr="0007322B">
        <w:t>the sole discretion of the Department.</w:t>
      </w:r>
    </w:p>
    <w:p w14:paraId="3B500BF2" w14:textId="77777777" w:rsidR="00701263" w:rsidRPr="0007322B" w:rsidRDefault="00701263" w:rsidP="00701263"/>
    <w:p w14:paraId="08E7144A" w14:textId="459BA0F2" w:rsidR="00701263" w:rsidRPr="0007322B" w:rsidRDefault="00F96BA9" w:rsidP="00701263">
      <w:pPr>
        <w:ind w:left="1440" w:hanging="720"/>
      </w:pPr>
      <w:r>
        <w:t>j</w:t>
      </w:r>
      <w:r w:rsidR="00701263" w:rsidRPr="0007322B">
        <w:t>)</w:t>
      </w:r>
      <w:r w:rsidR="00701263" w:rsidRPr="0007322B">
        <w:tab/>
      </w:r>
      <w:r>
        <w:t xml:space="preserve">The </w:t>
      </w:r>
      <w:r w:rsidR="00482667">
        <w:t xml:space="preserve">Herptile </w:t>
      </w:r>
      <w:r w:rsidR="00701263">
        <w:t xml:space="preserve">Special Use </w:t>
      </w:r>
      <w:r w:rsidR="00701263" w:rsidRPr="0007322B">
        <w:t>Permit</w:t>
      </w:r>
      <w:r w:rsidR="00701263">
        <w:t>,</w:t>
      </w:r>
      <w:r w:rsidR="00701263" w:rsidRPr="0007322B">
        <w:t xml:space="preserve"> or </w:t>
      </w:r>
      <w:r>
        <w:t xml:space="preserve">a </w:t>
      </w:r>
      <w:r w:rsidR="00701263" w:rsidRPr="0007322B">
        <w:t>valid cop</w:t>
      </w:r>
      <w:r>
        <w:t>y</w:t>
      </w:r>
      <w:r w:rsidR="00701263" w:rsidRPr="0007322B">
        <w:t xml:space="preserve"> </w:t>
      </w:r>
      <w:r w:rsidR="00701263">
        <w:t>of the permit</w:t>
      </w:r>
      <w:r w:rsidR="00482667">
        <w:t>,</w:t>
      </w:r>
      <w:r w:rsidR="00701263">
        <w:t xml:space="preserve"> </w:t>
      </w:r>
      <w:r w:rsidR="00701263" w:rsidRPr="0007322B">
        <w:t>must be in the possession of the holder or his</w:t>
      </w:r>
      <w:r w:rsidR="00701263">
        <w:t xml:space="preserve"> or her</w:t>
      </w:r>
      <w:r w:rsidR="00701263" w:rsidRPr="0007322B">
        <w:t xml:space="preserve"> agent (</w:t>
      </w:r>
      <w:r w:rsidR="00701263">
        <w:t xml:space="preserve">the </w:t>
      </w:r>
      <w:r w:rsidR="00701263" w:rsidRPr="0007322B">
        <w:t xml:space="preserve">agent must be disclosed </w:t>
      </w:r>
      <w:r w:rsidR="00701263">
        <w:t xml:space="preserve">in the permit </w:t>
      </w:r>
      <w:r w:rsidR="00701263" w:rsidRPr="0007322B">
        <w:t xml:space="preserve">application) when engaged in activities involving special use herptile species and presented upon demand to any authorized officer or agent of the Department or authorized local, </w:t>
      </w:r>
      <w:r w:rsidR="002100B9">
        <w:t>State</w:t>
      </w:r>
      <w:r w:rsidR="00701263" w:rsidRPr="0007322B">
        <w:t xml:space="preserve"> or federal </w:t>
      </w:r>
      <w:r w:rsidR="00701263">
        <w:t xml:space="preserve">law enforcement </w:t>
      </w:r>
      <w:r w:rsidR="00701263" w:rsidRPr="0007322B">
        <w:t>officer.</w:t>
      </w:r>
    </w:p>
    <w:p w14:paraId="24021867" w14:textId="77777777" w:rsidR="00701263" w:rsidRPr="0007322B" w:rsidRDefault="00701263" w:rsidP="00701263"/>
    <w:p w14:paraId="3ECF32A3" w14:textId="4E42E030" w:rsidR="00F51061" w:rsidRDefault="00F96BA9" w:rsidP="00701263">
      <w:pPr>
        <w:ind w:left="1440" w:hanging="720"/>
      </w:pPr>
      <w:r>
        <w:t>k</w:t>
      </w:r>
      <w:r w:rsidR="00701263" w:rsidRPr="0007322B">
        <w:t>)</w:t>
      </w:r>
      <w:r w:rsidR="00701263" w:rsidRPr="0007322B">
        <w:tab/>
      </w:r>
      <w:r w:rsidR="00F51061">
        <w:t xml:space="preserve">Except as otherwise stated on the face of a permit, any person who is under the direct control of the permittee, or who is employed by or under control of the </w:t>
      </w:r>
      <w:r w:rsidR="00F51061">
        <w:lastRenderedPageBreak/>
        <w:t>permittee for the purposes authorized by the permit, may carry out the activity authorized by the permit.  Additional persons or agents must be disclosed on the application.</w:t>
      </w:r>
    </w:p>
    <w:p w14:paraId="153DA8F6" w14:textId="77777777" w:rsidR="00F51061" w:rsidRDefault="00F51061" w:rsidP="00EE5323"/>
    <w:p w14:paraId="7F6EDFC3" w14:textId="5B135920" w:rsidR="00701263" w:rsidRPr="0007322B" w:rsidRDefault="00F51061" w:rsidP="00701263">
      <w:pPr>
        <w:ind w:left="1440" w:hanging="720"/>
      </w:pPr>
      <w:r>
        <w:t>l)</w:t>
      </w:r>
      <w:r>
        <w:tab/>
      </w:r>
      <w:r w:rsidR="00701263" w:rsidRPr="0007322B">
        <w:t xml:space="preserve">No person shall transfer a </w:t>
      </w:r>
      <w:r w:rsidR="00482667">
        <w:t xml:space="preserve">Herptile </w:t>
      </w:r>
      <w:r w:rsidR="00701263">
        <w:t xml:space="preserve">Special Use Permit </w:t>
      </w:r>
      <w:r w:rsidR="00701263" w:rsidRPr="0007322B">
        <w:t>to another person.</w:t>
      </w:r>
    </w:p>
    <w:p w14:paraId="5B8B2C75" w14:textId="77777777" w:rsidR="00701263" w:rsidRPr="0007322B" w:rsidRDefault="00701263" w:rsidP="00701263"/>
    <w:p w14:paraId="05355EA6" w14:textId="7E7A465E" w:rsidR="00701263" w:rsidRDefault="00F51061" w:rsidP="00701263">
      <w:pPr>
        <w:ind w:left="1440" w:hanging="720"/>
      </w:pPr>
      <w:r>
        <w:t>m</w:t>
      </w:r>
      <w:r w:rsidR="00701263" w:rsidRPr="0007322B">
        <w:t>)</w:t>
      </w:r>
      <w:r w:rsidR="00701263" w:rsidRPr="0007322B">
        <w:tab/>
        <w:t xml:space="preserve">The </w:t>
      </w:r>
      <w:r w:rsidR="00701263">
        <w:t xml:space="preserve">authorization </w:t>
      </w:r>
      <w:r w:rsidR="00701263" w:rsidRPr="0007322B">
        <w:t xml:space="preserve">on the face of a permit that </w:t>
      </w:r>
      <w:r w:rsidR="00701263">
        <w:t xml:space="preserve">allows </w:t>
      </w:r>
      <w:r w:rsidR="00701263" w:rsidRPr="0007322B">
        <w:t xml:space="preserve">specific activities (such as taking, possession, etc.), </w:t>
      </w:r>
      <w:r w:rsidR="00701263">
        <w:t xml:space="preserve">specifies the </w:t>
      </w:r>
      <w:r w:rsidR="00701263" w:rsidRPr="0007322B">
        <w:t xml:space="preserve">number or </w:t>
      </w:r>
      <w:r w:rsidR="00701263">
        <w:t xml:space="preserve">quantity </w:t>
      </w:r>
      <w:r w:rsidR="00701263" w:rsidRPr="0007322B">
        <w:t xml:space="preserve">of special use herptile specimens or products, or otherwise specifically </w:t>
      </w:r>
      <w:r w:rsidR="00701263">
        <w:t>limits the permit</w:t>
      </w:r>
      <w:r w:rsidR="00701263" w:rsidRPr="0007322B">
        <w:t xml:space="preserve"> are to be strictly construed and shall not be interpreted to permit similar or related matters outside the scope of strict construction.</w:t>
      </w:r>
    </w:p>
    <w:p w14:paraId="46F348C8" w14:textId="7E3BEB0E" w:rsidR="00F51061" w:rsidRDefault="00F51061" w:rsidP="00EE5323"/>
    <w:p w14:paraId="5BB58673" w14:textId="03764164" w:rsidR="00F51061" w:rsidRPr="0007322B" w:rsidRDefault="00F51061" w:rsidP="00701263">
      <w:pPr>
        <w:ind w:left="1440" w:hanging="720"/>
      </w:pPr>
      <w:r w:rsidRPr="00524821">
        <w:t>(Source:  Amended at 4</w:t>
      </w:r>
      <w:r w:rsidR="00E037EE">
        <w:t>9</w:t>
      </w:r>
      <w:r w:rsidRPr="00524821">
        <w:t xml:space="preserve"> Ill. Reg. </w:t>
      </w:r>
      <w:r w:rsidR="008643D4">
        <w:t>10413</w:t>
      </w:r>
      <w:r w:rsidRPr="00524821">
        <w:t xml:space="preserve">, effective </w:t>
      </w:r>
      <w:r w:rsidR="008643D4">
        <w:t>July 31, 2025</w:t>
      </w:r>
      <w:r w:rsidRPr="00524821">
        <w:t>)</w:t>
      </w:r>
    </w:p>
    <w:sectPr w:rsidR="00F51061" w:rsidRPr="0007322B" w:rsidSect="004F56AA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61FD" w14:textId="77777777" w:rsidR="0007322B" w:rsidRDefault="0007322B">
      <w:r>
        <w:separator/>
      </w:r>
    </w:p>
  </w:endnote>
  <w:endnote w:type="continuationSeparator" w:id="0">
    <w:p w14:paraId="364D9DB0" w14:textId="77777777" w:rsidR="0007322B" w:rsidRDefault="0007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A71F" w14:textId="77777777" w:rsidR="0007322B" w:rsidRDefault="0007322B">
      <w:r>
        <w:separator/>
      </w:r>
    </w:p>
  </w:footnote>
  <w:footnote w:type="continuationSeparator" w:id="0">
    <w:p w14:paraId="11A61435" w14:textId="77777777" w:rsidR="0007322B" w:rsidRDefault="0007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22B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0B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4E57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91C"/>
    <w:rsid w:val="003464C2"/>
    <w:rsid w:val="00350372"/>
    <w:rsid w:val="003547CB"/>
    <w:rsid w:val="00356003"/>
    <w:rsid w:val="00365FFF"/>
    <w:rsid w:val="00367A2E"/>
    <w:rsid w:val="00370EC8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667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6AA"/>
    <w:rsid w:val="005001C5"/>
    <w:rsid w:val="005009C2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5D9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263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3D4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0FF2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CC3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7E1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CD6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7FC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BA3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37EE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323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061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6BA9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08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FA924"/>
  <w15:chartTrackingRefBased/>
  <w15:docId w15:val="{D0FD9B55-9909-4C52-A4EC-B93E110A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2025-06-24T20:58:00Z</dcterms:created>
  <dcterms:modified xsi:type="dcterms:W3CDTF">2025-08-15T12:53:00Z</dcterms:modified>
</cp:coreProperties>
</file>