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711" w:rsidRDefault="00553711" w:rsidP="004058D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53711" w:rsidRDefault="00553711" w:rsidP="004058DD">
      <w:pPr>
        <w:widowControl w:val="0"/>
        <w:autoSpaceDE w:val="0"/>
        <w:autoSpaceDN w:val="0"/>
        <w:adjustRightInd w:val="0"/>
        <w:jc w:val="center"/>
      </w:pPr>
      <w:r>
        <w:t>PART 870</w:t>
      </w:r>
    </w:p>
    <w:p w:rsidR="00A5340B" w:rsidRDefault="00553711" w:rsidP="004058DD">
      <w:pPr>
        <w:widowControl w:val="0"/>
        <w:autoSpaceDE w:val="0"/>
        <w:autoSpaceDN w:val="0"/>
        <w:adjustRightInd w:val="0"/>
        <w:jc w:val="center"/>
      </w:pPr>
      <w:r>
        <w:t xml:space="preserve">AQUACULTURE, TRANSPORTATION, STOCKING, IMPORTATION </w:t>
      </w:r>
    </w:p>
    <w:p w:rsidR="00553711" w:rsidRDefault="00553711" w:rsidP="004058DD">
      <w:pPr>
        <w:widowControl w:val="0"/>
        <w:autoSpaceDE w:val="0"/>
        <w:autoSpaceDN w:val="0"/>
        <w:adjustRightInd w:val="0"/>
        <w:jc w:val="center"/>
      </w:pPr>
      <w:r>
        <w:t>AND/OR POSSESSION OF AQUATIC LIFE</w:t>
      </w:r>
    </w:p>
    <w:p w:rsidR="00553711" w:rsidRDefault="00553711" w:rsidP="004058DD">
      <w:pPr>
        <w:widowControl w:val="0"/>
        <w:autoSpaceDE w:val="0"/>
        <w:autoSpaceDN w:val="0"/>
        <w:adjustRightInd w:val="0"/>
      </w:pPr>
    </w:p>
    <w:sectPr w:rsidR="0055371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3711"/>
    <w:rsid w:val="00055BD1"/>
    <w:rsid w:val="001127E4"/>
    <w:rsid w:val="00243692"/>
    <w:rsid w:val="004058DD"/>
    <w:rsid w:val="00553711"/>
    <w:rsid w:val="006E2F83"/>
    <w:rsid w:val="00A5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870</vt:lpstr>
    </vt:vector>
  </TitlesOfParts>
  <Company>State of Illinois</Company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870</dc:title>
  <dc:subject/>
  <dc:creator>ThomasVD</dc:creator>
  <cp:keywords/>
  <dc:description/>
  <cp:lastModifiedBy>Roberts, John</cp:lastModifiedBy>
  <cp:revision>3</cp:revision>
  <dcterms:created xsi:type="dcterms:W3CDTF">2012-06-21T22:53:00Z</dcterms:created>
  <dcterms:modified xsi:type="dcterms:W3CDTF">2012-06-21T22:53:00Z</dcterms:modified>
</cp:coreProperties>
</file>