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42" w:rsidRDefault="00631442" w:rsidP="00340E0B">
      <w:pPr>
        <w:widowControl w:val="0"/>
        <w:autoSpaceDE w:val="0"/>
        <w:autoSpaceDN w:val="0"/>
        <w:adjustRightInd w:val="0"/>
      </w:pPr>
    </w:p>
    <w:p w:rsidR="00340E0B" w:rsidRDefault="00631442">
      <w:pPr>
        <w:pStyle w:val="JCARMainSourceNote"/>
      </w:pPr>
      <w:r>
        <w:t xml:space="preserve">SOURCE:  Adopted at 3 Ill. Reg. 44, p. 46, effective November 1, 1979; codified at 6 Ill. Reg. 877; amended at 6 Ill. Reg. 3846, effective March 31, 1982; amended at 7 Ill. Reg. 2711, effective March 2, 1983; amended at 8 Ill. Reg. 7220, effective May 15, 1984; emergency amendment at 9 Ill. Reg. 4854, effective April 2, 1985, for a maximum of 150 days; amended at 9 Ill. Reg. 6179, effective April 23, 1985; amended at 10 Ill. Reg. 9789, effective May 21, 1986; amended at 12 Ill. Reg. 7996, effective April 25, 1988; amended at 16 Ill. Reg. 11029, effective June 30, 1992; emergency amendment at 16 Ill. Reg. 12626, effective July 24, 1992, for a maximum of 150 days; amended at 16 Ill. Reg. 18967, effective December 1, 1992; emergency amendment at 17 Ill. Reg. 17263, effective September 23, 1993, for a maximum of 150 days; emergency expired February 20, 1994; amended at 18 Ill. Reg. 5834, effective April 5, 1994; emergency amendment at 19 Ill. Reg. 5257, effective April 1, 1995, for a maximum of 150 days; amended at 19 Ill. Reg. 10568, effective July 1, 1995; recodified by changing the </w:t>
      </w:r>
      <w:r w:rsidR="003F2E56">
        <w:t xml:space="preserve">agency </w:t>
      </w:r>
      <w:r>
        <w:t>name from Department of Conservation to Department of Natural Resources at 20 Ill. Reg. 9389; amended at 21 Ill. Reg. 5553, effective April 19, 1997; amended at 24 Ill. Reg. 8895, effective June 19, 2000</w:t>
      </w:r>
      <w:r w:rsidR="00340E0B">
        <w:t xml:space="preserve">; amended at 28 Ill. Reg. </w:t>
      </w:r>
      <w:r w:rsidR="009A4FCE">
        <w:t>4697</w:t>
      </w:r>
      <w:r w:rsidR="00340E0B">
        <w:t xml:space="preserve">, effective </w:t>
      </w:r>
      <w:r w:rsidR="009A4FCE">
        <w:t>March 1, 2004</w:t>
      </w:r>
      <w:r w:rsidR="00885BBA">
        <w:t xml:space="preserve">; amended at 44 Ill. Reg. </w:t>
      </w:r>
      <w:r w:rsidR="00E57D6A">
        <w:t>4040</w:t>
      </w:r>
      <w:r w:rsidR="00885BBA">
        <w:t xml:space="preserve">, effective </w:t>
      </w:r>
      <w:bookmarkStart w:id="0" w:name="_GoBack"/>
      <w:r w:rsidR="00E57D6A">
        <w:t>February 26, 2020</w:t>
      </w:r>
      <w:bookmarkEnd w:id="0"/>
      <w:r w:rsidR="00340E0B">
        <w:t>.</w:t>
      </w:r>
    </w:p>
    <w:sectPr w:rsidR="00340E0B" w:rsidSect="00340E0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442"/>
    <w:rsid w:val="00243692"/>
    <w:rsid w:val="00340E0B"/>
    <w:rsid w:val="003F2E56"/>
    <w:rsid w:val="00631442"/>
    <w:rsid w:val="007C16AB"/>
    <w:rsid w:val="00885BBA"/>
    <w:rsid w:val="009A4FCE"/>
    <w:rsid w:val="00D5500A"/>
    <w:rsid w:val="00E57D6A"/>
    <w:rsid w:val="00FC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295AA8-5F73-4A5E-8213-662312B9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40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ThomasVD</dc:creator>
  <cp:keywords/>
  <dc:description/>
  <cp:lastModifiedBy>Lane, Arlene L.</cp:lastModifiedBy>
  <cp:revision>5</cp:revision>
  <dcterms:created xsi:type="dcterms:W3CDTF">2012-06-21T22:52:00Z</dcterms:created>
  <dcterms:modified xsi:type="dcterms:W3CDTF">2020-03-10T16:39:00Z</dcterms:modified>
</cp:coreProperties>
</file>