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52" w:rsidRDefault="00820152" w:rsidP="00472169">
      <w:pPr>
        <w:widowControl w:val="0"/>
        <w:autoSpaceDE w:val="0"/>
        <w:autoSpaceDN w:val="0"/>
        <w:adjustRightInd w:val="0"/>
        <w:rPr>
          <w:b/>
          <w:bCs/>
        </w:rPr>
      </w:pPr>
      <w:bookmarkStart w:id="0" w:name="_GoBack"/>
      <w:bookmarkEnd w:id="0"/>
    </w:p>
    <w:p w:rsidR="00CE18E6" w:rsidRDefault="00CE18E6" w:rsidP="00472169">
      <w:pPr>
        <w:widowControl w:val="0"/>
        <w:autoSpaceDE w:val="0"/>
        <w:autoSpaceDN w:val="0"/>
        <w:adjustRightInd w:val="0"/>
      </w:pPr>
      <w:r>
        <w:rPr>
          <w:b/>
          <w:bCs/>
        </w:rPr>
        <w:t xml:space="preserve">Section 710.25  Turkey Permit Requirements </w:t>
      </w:r>
      <w:r>
        <w:t>–</w:t>
      </w:r>
      <w:r>
        <w:rPr>
          <w:b/>
          <w:bCs/>
        </w:rPr>
        <w:t xml:space="preserve"> Special Hunts</w:t>
      </w:r>
      <w:r>
        <w:t xml:space="preserve"> </w:t>
      </w:r>
    </w:p>
    <w:p w:rsidR="00CE18E6" w:rsidRDefault="00CE18E6" w:rsidP="00472169">
      <w:pPr>
        <w:widowControl w:val="0"/>
        <w:autoSpaceDE w:val="0"/>
        <w:autoSpaceDN w:val="0"/>
        <w:adjustRightInd w:val="0"/>
      </w:pPr>
    </w:p>
    <w:p w:rsidR="00CE18E6" w:rsidRDefault="00CE18E6" w:rsidP="004E1A61">
      <w:pPr>
        <w:widowControl w:val="0"/>
        <w:autoSpaceDE w:val="0"/>
        <w:autoSpaceDN w:val="0"/>
        <w:adjustRightInd w:val="0"/>
        <w:ind w:left="1440" w:hanging="720"/>
      </w:pPr>
      <w:r>
        <w:t>a)</w:t>
      </w:r>
      <w:r>
        <w:tab/>
        <w:t xml:space="preserve">Special hunt sites are defined as those sites </w:t>
      </w:r>
      <w:r w:rsidR="0083796A">
        <w:t xml:space="preserve">that </w:t>
      </w:r>
      <w:r>
        <w:t xml:space="preserve">are owned or controlled by agencies/entities other than the Department, or sites at which the Department only controls a portion of the property designated for turkey hunting, which issue turkey hunting permits through the statewide lottery process.  The Permit Office issues turkey hunting permits through a computerized drawing for sites listed below, in addition to the Department-owned or -managed sites listed in Section 710.50(c). </w:t>
      </w:r>
    </w:p>
    <w:p w:rsidR="00CE18E6" w:rsidRDefault="00CE18E6" w:rsidP="00472169">
      <w:pPr>
        <w:widowControl w:val="0"/>
        <w:autoSpaceDE w:val="0"/>
        <w:autoSpaceDN w:val="0"/>
        <w:adjustRightInd w:val="0"/>
      </w:pPr>
    </w:p>
    <w:p w:rsidR="00CE18E6" w:rsidRDefault="00CE18E6" w:rsidP="004E1A61">
      <w:pPr>
        <w:widowControl w:val="0"/>
        <w:autoSpaceDE w:val="0"/>
        <w:autoSpaceDN w:val="0"/>
        <w:adjustRightInd w:val="0"/>
        <w:ind w:left="2160"/>
      </w:pPr>
      <w:r>
        <w:t xml:space="preserve">Crab Orchard National Wildlife Refuge (check-in and check-out required at Visitor Information Center, windshield card required, area closed ½ hour after sunset to 1½ hours before sunrise, scouting allowed after noon including the afternoon of the day prior to the permitted hunting season) </w:t>
      </w:r>
    </w:p>
    <w:p w:rsidR="00CE18E6" w:rsidRDefault="00CE18E6" w:rsidP="00472169">
      <w:pPr>
        <w:widowControl w:val="0"/>
        <w:autoSpaceDE w:val="0"/>
        <w:autoSpaceDN w:val="0"/>
        <w:adjustRightInd w:val="0"/>
      </w:pPr>
    </w:p>
    <w:p w:rsidR="00CE18E6" w:rsidRDefault="00CE18E6" w:rsidP="004E1A61">
      <w:pPr>
        <w:widowControl w:val="0"/>
        <w:autoSpaceDE w:val="0"/>
        <w:autoSpaceDN w:val="0"/>
        <w:adjustRightInd w:val="0"/>
        <w:ind w:left="2160"/>
      </w:pPr>
      <w:r>
        <w:t xml:space="preserve">Joliet Army Training Area (Will County) (check-in and check-out required at central check station; an additional turkey permit must be purchased from the Joliet Army Training Area) </w:t>
      </w:r>
    </w:p>
    <w:p w:rsidR="0052313E" w:rsidRDefault="0052313E" w:rsidP="004E1A61">
      <w:pPr>
        <w:widowControl w:val="0"/>
        <w:autoSpaceDE w:val="0"/>
        <w:autoSpaceDN w:val="0"/>
        <w:adjustRightInd w:val="0"/>
        <w:ind w:left="2160"/>
      </w:pPr>
    </w:p>
    <w:p w:rsidR="0052313E" w:rsidRDefault="0052313E" w:rsidP="004E1A61">
      <w:pPr>
        <w:widowControl w:val="0"/>
        <w:autoSpaceDE w:val="0"/>
        <w:autoSpaceDN w:val="0"/>
        <w:adjustRightInd w:val="0"/>
        <w:ind w:left="2160"/>
      </w:pPr>
      <w:r>
        <w:t>Lake Shelbyville Project – U.S. Army Corps of Engineers – Moultrie County</w:t>
      </w:r>
    </w:p>
    <w:p w:rsidR="0052313E" w:rsidRDefault="0052313E" w:rsidP="004E1A61">
      <w:pPr>
        <w:widowControl w:val="0"/>
        <w:autoSpaceDE w:val="0"/>
        <w:autoSpaceDN w:val="0"/>
        <w:adjustRightInd w:val="0"/>
        <w:ind w:left="2160"/>
      </w:pPr>
    </w:p>
    <w:p w:rsidR="0052313E" w:rsidRDefault="0052313E" w:rsidP="004E1A61">
      <w:pPr>
        <w:widowControl w:val="0"/>
        <w:autoSpaceDE w:val="0"/>
        <w:autoSpaceDN w:val="0"/>
        <w:adjustRightInd w:val="0"/>
        <w:ind w:left="2160"/>
      </w:pPr>
      <w:r>
        <w:t>Lake Shelbyville Project – U.S. Army Corps of Engineers – Shelby County</w:t>
      </w:r>
    </w:p>
    <w:p w:rsidR="00472169" w:rsidRDefault="00472169" w:rsidP="00472169">
      <w:pPr>
        <w:widowControl w:val="0"/>
        <w:autoSpaceDE w:val="0"/>
        <w:autoSpaceDN w:val="0"/>
        <w:adjustRightInd w:val="0"/>
        <w:ind w:left="1440"/>
      </w:pPr>
    </w:p>
    <w:p w:rsidR="00CE18E6" w:rsidRDefault="005B0F37" w:rsidP="004E1A61">
      <w:pPr>
        <w:widowControl w:val="0"/>
        <w:autoSpaceDE w:val="0"/>
        <w:autoSpaceDN w:val="0"/>
        <w:adjustRightInd w:val="0"/>
        <w:ind w:left="2160"/>
      </w:pPr>
      <w:r>
        <w:t xml:space="preserve">Midewin National Tallgrass Prairie (an additional site </w:t>
      </w:r>
      <w:r w:rsidR="00F460CC">
        <w:t>hunting pass required; check-in, check-out and reporting of harvest required</w:t>
      </w:r>
      <w:r>
        <w:t>)</w:t>
      </w:r>
    </w:p>
    <w:p w:rsidR="00CE18E6" w:rsidRDefault="00CE18E6" w:rsidP="00472169">
      <w:pPr>
        <w:widowControl w:val="0"/>
        <w:autoSpaceDE w:val="0"/>
        <w:autoSpaceDN w:val="0"/>
        <w:adjustRightInd w:val="0"/>
      </w:pPr>
    </w:p>
    <w:p w:rsidR="00CE18E6" w:rsidRDefault="00CE18E6" w:rsidP="004E1A61">
      <w:pPr>
        <w:widowControl w:val="0"/>
        <w:autoSpaceDE w:val="0"/>
        <w:autoSpaceDN w:val="0"/>
        <w:adjustRightInd w:val="0"/>
        <w:ind w:left="1440" w:hanging="720"/>
      </w:pPr>
      <w:r>
        <w:t>b)</w:t>
      </w:r>
      <w:r>
        <w:tab/>
        <w:t>Each applicant must enclose a separate fee (check or money order) payable to the Department of Natural Resources, or the application will be returned. Applicants should not send cash with their applications.  The Department will not be responsible for cash sent th</w:t>
      </w:r>
      <w:r w:rsidR="00ED6F92">
        <w:t>r</w:t>
      </w:r>
      <w:r>
        <w:t xml:space="preserve">ough the mail. </w:t>
      </w:r>
    </w:p>
    <w:p w:rsidR="00CE18E6" w:rsidRDefault="00CE18E6" w:rsidP="00472169">
      <w:pPr>
        <w:widowControl w:val="0"/>
        <w:autoSpaceDE w:val="0"/>
        <w:autoSpaceDN w:val="0"/>
        <w:adjustRightInd w:val="0"/>
      </w:pPr>
    </w:p>
    <w:p w:rsidR="00516B55" w:rsidRPr="00D55B37" w:rsidRDefault="00516B55">
      <w:pPr>
        <w:pStyle w:val="JCARSourceNote"/>
        <w:ind w:left="720"/>
      </w:pPr>
      <w:r w:rsidRPr="00D55B37">
        <w:t xml:space="preserve">(Source:  </w:t>
      </w:r>
      <w:r>
        <w:t>Amended</w:t>
      </w:r>
      <w:r w:rsidRPr="00D55B37">
        <w:t xml:space="preserve"> at </w:t>
      </w:r>
      <w:r>
        <w:t>35 I</w:t>
      </w:r>
      <w:r w:rsidRPr="00D55B37">
        <w:t xml:space="preserve">ll. Reg. </w:t>
      </w:r>
      <w:r w:rsidR="00092E8D">
        <w:t>3705</w:t>
      </w:r>
      <w:r w:rsidRPr="00D55B37">
        <w:t xml:space="preserve">, effective </w:t>
      </w:r>
      <w:r w:rsidR="00092E8D">
        <w:t>February 16, 2011</w:t>
      </w:r>
      <w:r w:rsidRPr="00D55B37">
        <w:t>)</w:t>
      </w:r>
    </w:p>
    <w:sectPr w:rsidR="00516B55" w:rsidRPr="00D55B37" w:rsidSect="004721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18E6"/>
    <w:rsid w:val="00066DC8"/>
    <w:rsid w:val="00092E8D"/>
    <w:rsid w:val="001C02B6"/>
    <w:rsid w:val="00272C97"/>
    <w:rsid w:val="00472169"/>
    <w:rsid w:val="004E1A61"/>
    <w:rsid w:val="00516B55"/>
    <w:rsid w:val="0052313E"/>
    <w:rsid w:val="005573C5"/>
    <w:rsid w:val="005A0846"/>
    <w:rsid w:val="005B0F37"/>
    <w:rsid w:val="00736E67"/>
    <w:rsid w:val="00820152"/>
    <w:rsid w:val="0083796A"/>
    <w:rsid w:val="009B4270"/>
    <w:rsid w:val="00B5673E"/>
    <w:rsid w:val="00B83890"/>
    <w:rsid w:val="00BC4650"/>
    <w:rsid w:val="00BE78D5"/>
    <w:rsid w:val="00CE18E6"/>
    <w:rsid w:val="00D37F42"/>
    <w:rsid w:val="00DA16D1"/>
    <w:rsid w:val="00ED6F92"/>
    <w:rsid w:val="00F14EB6"/>
    <w:rsid w:val="00F3778A"/>
    <w:rsid w:val="00F460CC"/>
    <w:rsid w:val="00FF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E18E6"/>
    <w:pPr>
      <w:spacing w:after="120"/>
      <w:ind w:left="360"/>
    </w:pPr>
  </w:style>
  <w:style w:type="paragraph" w:customStyle="1" w:styleId="JCARSourceNote">
    <w:name w:val="JCAR Source Note"/>
    <w:basedOn w:val="Normal"/>
    <w:rsid w:val="005B0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E18E6"/>
    <w:pPr>
      <w:spacing w:after="120"/>
      <w:ind w:left="360"/>
    </w:pPr>
  </w:style>
  <w:style w:type="paragraph" w:customStyle="1" w:styleId="JCARSourceNote">
    <w:name w:val="JCAR Source Note"/>
    <w:basedOn w:val="Normal"/>
    <w:rsid w:val="005B0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ThomasVD</dc:creator>
  <cp:keywords/>
  <dc:description/>
  <cp:lastModifiedBy>Roberts, John</cp:lastModifiedBy>
  <cp:revision>3</cp:revision>
  <dcterms:created xsi:type="dcterms:W3CDTF">2012-06-21T22:48:00Z</dcterms:created>
  <dcterms:modified xsi:type="dcterms:W3CDTF">2012-06-21T22:48:00Z</dcterms:modified>
</cp:coreProperties>
</file>