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7CD" w:rsidRDefault="00CA27CD" w:rsidP="00CA27CD">
      <w:pPr>
        <w:widowControl w:val="0"/>
        <w:autoSpaceDE w:val="0"/>
        <w:autoSpaceDN w:val="0"/>
        <w:adjustRightInd w:val="0"/>
      </w:pPr>
    </w:p>
    <w:p w:rsidR="00CA27CD" w:rsidRDefault="00CA27CD" w:rsidP="00CA27CD">
      <w:pPr>
        <w:widowControl w:val="0"/>
        <w:autoSpaceDE w:val="0"/>
        <w:autoSpaceDN w:val="0"/>
        <w:adjustRightInd w:val="0"/>
      </w:pPr>
      <w:r>
        <w:rPr>
          <w:b/>
          <w:bCs/>
        </w:rPr>
        <w:t>Section 640.50  Acceptance or Rejection of Applications</w:t>
      </w:r>
      <w:r>
        <w:t xml:space="preserve"> </w:t>
      </w:r>
    </w:p>
    <w:p w:rsidR="00CA27CD" w:rsidRDefault="00CA27CD" w:rsidP="00CA27CD">
      <w:pPr>
        <w:widowControl w:val="0"/>
        <w:autoSpaceDE w:val="0"/>
        <w:autoSpaceDN w:val="0"/>
        <w:adjustRightInd w:val="0"/>
      </w:pPr>
    </w:p>
    <w:p w:rsidR="00CA27CD" w:rsidRDefault="00CA27CD" w:rsidP="00CA27CD">
      <w:pPr>
        <w:widowControl w:val="0"/>
        <w:autoSpaceDE w:val="0"/>
        <w:autoSpaceDN w:val="0"/>
        <w:adjustRightInd w:val="0"/>
        <w:ind w:left="1440" w:hanging="720"/>
      </w:pPr>
      <w:r>
        <w:t>a)</w:t>
      </w:r>
      <w:r>
        <w:tab/>
        <w:t xml:space="preserve">Incomplete or inadequate applications shall be returned to the applicant with a summary of deficiencies. </w:t>
      </w:r>
    </w:p>
    <w:p w:rsidR="00CA27CD" w:rsidRDefault="00CA27CD" w:rsidP="00CA27CD"/>
    <w:p w:rsidR="00CA27CD" w:rsidRDefault="00CA27CD" w:rsidP="00CA27CD">
      <w:pPr>
        <w:widowControl w:val="0"/>
        <w:autoSpaceDE w:val="0"/>
        <w:autoSpaceDN w:val="0"/>
        <w:adjustRightInd w:val="0"/>
        <w:ind w:left="1440" w:hanging="720"/>
      </w:pPr>
      <w:r>
        <w:t>b)</w:t>
      </w:r>
      <w:r>
        <w:tab/>
        <w:t xml:space="preserve">Incomplete or inadequate applications may be completed and re-submitted within 15 days, or until the end of the application period, whichever is longer. </w:t>
      </w:r>
    </w:p>
    <w:p w:rsidR="00CA27CD" w:rsidRDefault="00CA27CD" w:rsidP="00CA27CD"/>
    <w:p w:rsidR="00CA27CD" w:rsidRDefault="00CA27CD" w:rsidP="00CA27CD">
      <w:pPr>
        <w:widowControl w:val="0"/>
        <w:autoSpaceDE w:val="0"/>
        <w:autoSpaceDN w:val="0"/>
        <w:adjustRightInd w:val="0"/>
        <w:ind w:left="1440" w:hanging="720"/>
      </w:pPr>
      <w:r>
        <w:t>c)</w:t>
      </w:r>
      <w:r>
        <w:tab/>
        <w:t xml:space="preserve">Applications for permits will be accepted January 31 through July 15 of each year, inclusive. Addendums adding acreage may be added to the outfitter's permit by notifying the Department within 24 hours after gaining legal access to the property.  Addendums shall include the information required under Section 640.30(b).  Acceptable methods of notification to the Department will be email, fax or online. Addendums for properties obtained and utilized only during the emergency light goose season shall be exempt from reporting as required in this Section. </w:t>
      </w:r>
    </w:p>
    <w:p w:rsidR="00CA27CD" w:rsidRDefault="00CA27CD" w:rsidP="006C201A">
      <w:pPr>
        <w:widowControl w:val="0"/>
        <w:autoSpaceDE w:val="0"/>
        <w:autoSpaceDN w:val="0"/>
        <w:adjustRightInd w:val="0"/>
        <w:ind w:left="1440" w:hanging="720"/>
      </w:pPr>
      <w:r>
        <w:tab/>
      </w:r>
    </w:p>
    <w:p w:rsidR="00CA27CD" w:rsidRDefault="006C201A" w:rsidP="006C201A">
      <w:pPr>
        <w:widowControl w:val="0"/>
        <w:autoSpaceDE w:val="0"/>
        <w:autoSpaceDN w:val="0"/>
        <w:adjustRightInd w:val="0"/>
        <w:ind w:left="1440" w:hanging="720"/>
      </w:pPr>
      <w:r>
        <w:t>d</w:t>
      </w:r>
      <w:r w:rsidR="00CA27CD">
        <w:t>)</w:t>
      </w:r>
      <w:r w:rsidR="00CA27CD">
        <w:tab/>
        <w:t>Full applications shall be required every 5 years.  The annual renewal shall require:</w:t>
      </w:r>
    </w:p>
    <w:p w:rsidR="00CA27CD" w:rsidRDefault="00CA27CD" w:rsidP="00CA27CD"/>
    <w:p w:rsidR="00CA27CD" w:rsidRDefault="00CA27CD" w:rsidP="00CA27CD">
      <w:pPr>
        <w:widowControl w:val="0"/>
        <w:autoSpaceDE w:val="0"/>
        <w:autoSpaceDN w:val="0"/>
        <w:adjustRightInd w:val="0"/>
        <w:ind w:left="1440"/>
      </w:pPr>
      <w:r>
        <w:t>1)</w:t>
      </w:r>
      <w:r>
        <w:tab/>
        <w:t>payment of the fee required by Section 640.40;</w:t>
      </w:r>
    </w:p>
    <w:p w:rsidR="00CA27CD" w:rsidRDefault="00CA27CD" w:rsidP="00CA27CD"/>
    <w:p w:rsidR="00CA27CD" w:rsidRDefault="00CA27CD" w:rsidP="00CA27CD">
      <w:pPr>
        <w:widowControl w:val="0"/>
        <w:autoSpaceDE w:val="0"/>
        <w:autoSpaceDN w:val="0"/>
        <w:adjustRightInd w:val="0"/>
        <w:ind w:left="1440"/>
      </w:pPr>
      <w:r>
        <w:t>2)</w:t>
      </w:r>
      <w:r>
        <w:tab/>
        <w:t>proof of insurance;</w:t>
      </w:r>
    </w:p>
    <w:p w:rsidR="00CA27CD" w:rsidRDefault="00CA27CD" w:rsidP="00CA27CD"/>
    <w:p w:rsidR="00CA27CD" w:rsidRDefault="00CA27CD" w:rsidP="00CA27CD">
      <w:pPr>
        <w:widowControl w:val="0"/>
        <w:autoSpaceDE w:val="0"/>
        <w:autoSpaceDN w:val="0"/>
        <w:adjustRightInd w:val="0"/>
        <w:ind w:left="2160" w:hanging="720"/>
      </w:pPr>
      <w:r>
        <w:t>3)</w:t>
      </w:r>
      <w:r>
        <w:tab/>
        <w:t>a new complete property listing as required by Section 640.30(b); and</w:t>
      </w:r>
    </w:p>
    <w:p w:rsidR="00CA27CD" w:rsidRDefault="00CA27CD" w:rsidP="00CA27CD"/>
    <w:p w:rsidR="00CA27CD" w:rsidRDefault="00CA27CD" w:rsidP="00CA27CD">
      <w:pPr>
        <w:widowControl w:val="0"/>
        <w:autoSpaceDE w:val="0"/>
        <w:autoSpaceDN w:val="0"/>
        <w:adjustRightInd w:val="0"/>
        <w:ind w:left="2160" w:hanging="720"/>
      </w:pPr>
      <w:r>
        <w:t>4)</w:t>
      </w:r>
      <w:r>
        <w:tab/>
        <w:t>regardless of whether the hunter was a paying client or a free hunter, a report of harvest that provides:</w:t>
      </w:r>
    </w:p>
    <w:p w:rsidR="00CA27CD" w:rsidRDefault="00CA27CD" w:rsidP="00CA27CD"/>
    <w:p w:rsidR="00CA27CD" w:rsidRDefault="00CA27CD" w:rsidP="00CA27CD">
      <w:pPr>
        <w:widowControl w:val="0"/>
        <w:autoSpaceDE w:val="0"/>
        <w:autoSpaceDN w:val="0"/>
        <w:adjustRightInd w:val="0"/>
        <w:ind w:left="1440" w:firstLine="720"/>
      </w:pPr>
      <w:r>
        <w:t>A)</w:t>
      </w:r>
      <w:r>
        <w:tab/>
        <w:t>the number of hunter days; and</w:t>
      </w:r>
    </w:p>
    <w:p w:rsidR="00CA27CD" w:rsidRDefault="00CA27CD" w:rsidP="00CA27CD"/>
    <w:p w:rsidR="00CA27CD" w:rsidRDefault="00CA27CD" w:rsidP="00CA27CD">
      <w:pPr>
        <w:widowControl w:val="0"/>
        <w:autoSpaceDE w:val="0"/>
        <w:autoSpaceDN w:val="0"/>
        <w:adjustRightInd w:val="0"/>
        <w:ind w:left="2880" w:hanging="720"/>
      </w:pPr>
      <w:r>
        <w:t>B)</w:t>
      </w:r>
      <w:r>
        <w:tab/>
        <w:t>the total number taken of:</w:t>
      </w:r>
    </w:p>
    <w:p w:rsidR="00CA27CD" w:rsidRDefault="00CA27CD" w:rsidP="00CA27CD"/>
    <w:p w:rsidR="00CA27CD" w:rsidRDefault="00CA27CD" w:rsidP="00CA27CD">
      <w:pPr>
        <w:widowControl w:val="0"/>
        <w:autoSpaceDE w:val="0"/>
        <w:autoSpaceDN w:val="0"/>
        <w:adjustRightInd w:val="0"/>
        <w:ind w:left="2880"/>
      </w:pPr>
      <w:r>
        <w:t>i)</w:t>
      </w:r>
      <w:r>
        <w:tab/>
        <w:t>male and female deer (Class A);</w:t>
      </w:r>
    </w:p>
    <w:p w:rsidR="00CA27CD" w:rsidRDefault="00CA27CD" w:rsidP="00CA27CD"/>
    <w:p w:rsidR="00CA27CD" w:rsidRDefault="00CA27CD" w:rsidP="00CA27CD">
      <w:pPr>
        <w:widowControl w:val="0"/>
        <w:autoSpaceDE w:val="0"/>
        <w:autoSpaceDN w:val="0"/>
        <w:adjustRightInd w:val="0"/>
        <w:ind w:left="2880"/>
      </w:pPr>
      <w:r>
        <w:t>ii)</w:t>
      </w:r>
      <w:r>
        <w:tab/>
      </w:r>
      <w:r w:rsidR="006C201A">
        <w:t xml:space="preserve">male and female </w:t>
      </w:r>
      <w:r>
        <w:t>turkey (Class A); and</w:t>
      </w:r>
    </w:p>
    <w:p w:rsidR="00CA27CD" w:rsidRDefault="00CA27CD" w:rsidP="00CA27CD"/>
    <w:p w:rsidR="00CA27CD" w:rsidRDefault="00CA27CD" w:rsidP="00CA27CD">
      <w:pPr>
        <w:widowControl w:val="0"/>
        <w:autoSpaceDE w:val="0"/>
        <w:autoSpaceDN w:val="0"/>
        <w:adjustRightInd w:val="0"/>
        <w:ind w:left="3600" w:hanging="720"/>
      </w:pPr>
      <w:r>
        <w:t>iii)</w:t>
      </w:r>
      <w:r>
        <w:tab/>
        <w:t xml:space="preserve">waterfowl, with a separate listing for ducks and geese (Class B). </w:t>
      </w:r>
    </w:p>
    <w:p w:rsidR="00CA27CD" w:rsidRDefault="00CA27CD" w:rsidP="00CA27CD"/>
    <w:p w:rsidR="00CA27CD" w:rsidRDefault="006C201A" w:rsidP="00CA27CD">
      <w:pPr>
        <w:pStyle w:val="JCARSourceNote"/>
        <w:ind w:left="720"/>
      </w:pPr>
      <w:r>
        <w:t xml:space="preserve">(Source:  Amended at 42 Ill. Reg. </w:t>
      </w:r>
      <w:r w:rsidR="004305C3">
        <w:t>6414</w:t>
      </w:r>
      <w:r>
        <w:t xml:space="preserve">, effective </w:t>
      </w:r>
      <w:bookmarkStart w:id="0" w:name="_GoBack"/>
      <w:r w:rsidR="004305C3">
        <w:t>March 21, 2018</w:t>
      </w:r>
      <w:bookmarkEnd w:id="0"/>
      <w:r>
        <w:t>)</w:t>
      </w:r>
    </w:p>
    <w:sectPr w:rsidR="00CA27CD" w:rsidSect="00CC417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74A3"/>
    <w:rsid w:val="000B4609"/>
    <w:rsid w:val="000E2AEF"/>
    <w:rsid w:val="001110B6"/>
    <w:rsid w:val="001B5C5F"/>
    <w:rsid w:val="00210AD1"/>
    <w:rsid w:val="00285E83"/>
    <w:rsid w:val="002E5090"/>
    <w:rsid w:val="0035522F"/>
    <w:rsid w:val="00372A7E"/>
    <w:rsid w:val="004305C3"/>
    <w:rsid w:val="004843D8"/>
    <w:rsid w:val="004A4DAA"/>
    <w:rsid w:val="004D65FD"/>
    <w:rsid w:val="00500633"/>
    <w:rsid w:val="00526BAE"/>
    <w:rsid w:val="005D3924"/>
    <w:rsid w:val="00646E1B"/>
    <w:rsid w:val="006C201A"/>
    <w:rsid w:val="007237AB"/>
    <w:rsid w:val="007C0423"/>
    <w:rsid w:val="00827711"/>
    <w:rsid w:val="00970DA9"/>
    <w:rsid w:val="00A73DA8"/>
    <w:rsid w:val="00AE44D5"/>
    <w:rsid w:val="00B74798"/>
    <w:rsid w:val="00B92568"/>
    <w:rsid w:val="00CA27CD"/>
    <w:rsid w:val="00CC4179"/>
    <w:rsid w:val="00D237DF"/>
    <w:rsid w:val="00EB74A3"/>
    <w:rsid w:val="00F30032"/>
    <w:rsid w:val="00F84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CFA8C89-E242-4B6E-92E5-A664C55C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7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00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44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MessingerRR</dc:creator>
  <cp:keywords/>
  <dc:description/>
  <cp:lastModifiedBy>Lane, Arlene L.</cp:lastModifiedBy>
  <cp:revision>3</cp:revision>
  <dcterms:created xsi:type="dcterms:W3CDTF">2018-03-15T17:18:00Z</dcterms:created>
  <dcterms:modified xsi:type="dcterms:W3CDTF">2018-04-03T20:33:00Z</dcterms:modified>
</cp:coreProperties>
</file>