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D577" w14:textId="77777777" w:rsidR="00CF1567" w:rsidRDefault="00CF1567" w:rsidP="00CF1567">
      <w:pPr>
        <w:pStyle w:val="JCARMainSourceNote"/>
      </w:pPr>
    </w:p>
    <w:p w14:paraId="13CAE810" w14:textId="711EAF11" w:rsidR="00E91894" w:rsidRDefault="00CF1567">
      <w:pPr>
        <w:pStyle w:val="JCARMainSourceNote"/>
      </w:pPr>
      <w:r>
        <w:t xml:space="preserve">SOURCE:  5 Ill. Reg. 8833, effective August 25, 1981; codified at 5 Ill. Reg. 10636; emergency amendment at 5 Ill. Reg. 11593, effective October 20, 1981, for a maximum of 150 days; emergency expired March 17, 1982; amended at 6 Ill. Reg. 10714, effective August 20, 1982; amended at 7 Ill. Reg. 10782, effective August 24, 1983; amended at 7 Ill. Reg. 16098, effective November 22, 1983; amended at 8 Ill. Reg. 21593, effective October 23, 1984; amended at 9 Ill. Reg. 16204, effective October 9, 1985; emergency amendment at 9 Ill. Reg. 18151, effective November 12, 1985, for a maximum of 150 days; emergency expired April 11, 1986; amended at 10 Ill. Reg. 16649, effective September 22, 1986; amended at 11 Ill. Reg. 9540, effective May 5, 1987; amended at 12 Ill. Reg. 11730, effective June 30, 1988; amended at 13 Ill. Reg. 10598, effective June 19, 1989; amended at 14 Ill. Reg. 10798, effective June 20, 1990; amended at 15 Ill. Reg. 11598, effective August 2, 1991; amended at 16 Ill. Reg. 11078, effective June 30, 1992; amended at 17 Ill. Reg. 10795, effective July 1, 1993; amended at 18 Ill. Reg. 10090, effective June 21, 1994; amended at 19 Ill. Reg. 11787, effective August 3, 1995; amended at 20 Ill. Reg. 10874, effective August 5, 1996; amended at 21 Ill. Reg. 9077, effective June 26, 1997; amended at 22 Ill. Reg. 14836, effective August 3, 1998; amended at 23 Ill. Reg. 9066, effective July 28, 1999; amended at 24 Ill. Reg. 8938, effective June 19, 2000; amended at 25 Ill. Reg. 9895, effective July 17, 2001; amended at 26 Ill. Reg. 14680, effective September 20, 2002; amended at 28 Ill. Reg. 11873, effective July 27, 2004; amended at 29 Ill. Reg. 12471, effective July 28, 2005; amended at 30 Ill. Reg. 12133, effective June 28, 2006; amended at 31 Ill. Reg. 13106, effective August 30, 2007; amended at 32 Ill. Reg. 10093, effective June 30, 2008; </w:t>
      </w:r>
      <w:r w:rsidR="003E5DDC">
        <w:t xml:space="preserve">amended at 33 Ill. Reg. </w:t>
      </w:r>
      <w:r w:rsidR="00A24F7C">
        <w:t>9680</w:t>
      </w:r>
      <w:r w:rsidR="003E5DDC">
        <w:t xml:space="preserve">, effective </w:t>
      </w:r>
      <w:r w:rsidR="00A24F7C">
        <w:t>June 26, 2009</w:t>
      </w:r>
      <w:r w:rsidR="00D523A2">
        <w:t xml:space="preserve">; amended at 34 Ill. Reg. </w:t>
      </w:r>
      <w:r w:rsidR="00092547">
        <w:t>12808</w:t>
      </w:r>
      <w:r w:rsidR="00D523A2">
        <w:t xml:space="preserve">, effective </w:t>
      </w:r>
      <w:r w:rsidR="00092547">
        <w:t>August 20, 2010</w:t>
      </w:r>
      <w:r w:rsidR="0073210F">
        <w:t xml:space="preserve">; amended at 35 Ill. Reg. </w:t>
      </w:r>
      <w:r w:rsidR="00855389">
        <w:t>13137</w:t>
      </w:r>
      <w:r w:rsidR="0073210F">
        <w:t xml:space="preserve">, effective </w:t>
      </w:r>
      <w:r w:rsidR="00855389">
        <w:t>July 26, 2011</w:t>
      </w:r>
      <w:r w:rsidR="00E91894">
        <w:t xml:space="preserve">; amended at 37 Ill. Reg. </w:t>
      </w:r>
      <w:r w:rsidR="00011F8D">
        <w:t>20642</w:t>
      </w:r>
      <w:r w:rsidR="00E91894">
        <w:t xml:space="preserve">, effective </w:t>
      </w:r>
      <w:r w:rsidR="00011F8D">
        <w:t>December 12, 2013</w:t>
      </w:r>
      <w:r w:rsidR="005150C0">
        <w:t xml:space="preserve">; amended at 39 Ill. Reg. </w:t>
      </w:r>
      <w:r w:rsidR="00EA2298">
        <w:t>11360</w:t>
      </w:r>
      <w:r w:rsidR="005150C0">
        <w:t xml:space="preserve">, effective </w:t>
      </w:r>
      <w:r w:rsidR="00EA2298">
        <w:t>August 3, 2015</w:t>
      </w:r>
      <w:r w:rsidR="00FF3CEB">
        <w:t xml:space="preserve">; amended at 40 Ill. Reg. </w:t>
      </w:r>
      <w:r w:rsidR="00D33152">
        <w:t>8549</w:t>
      </w:r>
      <w:r w:rsidR="00FF3CEB">
        <w:t xml:space="preserve">, effective </w:t>
      </w:r>
      <w:r w:rsidR="00D33152">
        <w:t>June 13, 2016</w:t>
      </w:r>
      <w:r w:rsidR="00AC3F33">
        <w:t xml:space="preserve">; amended at 41 Ill. Reg. </w:t>
      </w:r>
      <w:r w:rsidR="004052B7">
        <w:t>8542</w:t>
      </w:r>
      <w:r w:rsidR="00AC3F33">
        <w:t xml:space="preserve">, effective </w:t>
      </w:r>
      <w:r w:rsidR="004052B7">
        <w:t>June 28, 2017</w:t>
      </w:r>
      <w:r w:rsidR="00AC3FE3">
        <w:t xml:space="preserve">; amended at 42 Ill. Reg. </w:t>
      </w:r>
      <w:r w:rsidR="00063D3C">
        <w:t>2834</w:t>
      </w:r>
      <w:r w:rsidR="00AC3FE3">
        <w:t xml:space="preserve">, effective </w:t>
      </w:r>
      <w:r w:rsidR="00063D3C">
        <w:t>January 24, 2018</w:t>
      </w:r>
      <w:r w:rsidR="000020D5">
        <w:t xml:space="preserve">; amended at 42 Ill. Reg. </w:t>
      </w:r>
      <w:r w:rsidR="0000361E">
        <w:t>13087</w:t>
      </w:r>
      <w:r w:rsidR="000020D5">
        <w:t xml:space="preserve">, effective </w:t>
      </w:r>
      <w:r w:rsidR="0000361E">
        <w:t>June 22, 2018</w:t>
      </w:r>
      <w:r w:rsidR="00815818">
        <w:t xml:space="preserve">; amended at 43 Ill. Reg. </w:t>
      </w:r>
      <w:r w:rsidR="00EC786D">
        <w:t>9430</w:t>
      </w:r>
      <w:r w:rsidR="00815818">
        <w:t xml:space="preserve">, effective </w:t>
      </w:r>
      <w:r w:rsidR="00EC786D">
        <w:t>August 23, 2019</w:t>
      </w:r>
      <w:r w:rsidR="0075307C">
        <w:t xml:space="preserve">; amended at 45 Ill. Reg. </w:t>
      </w:r>
      <w:r w:rsidR="001971D8">
        <w:t>12621</w:t>
      </w:r>
      <w:r w:rsidR="0075307C">
        <w:t xml:space="preserve">, effective </w:t>
      </w:r>
      <w:r w:rsidR="001971D8">
        <w:t>September 24, 2021</w:t>
      </w:r>
      <w:r w:rsidR="00B21C1A">
        <w:t xml:space="preserve">; amended at 46 Ill. Reg. </w:t>
      </w:r>
      <w:r w:rsidR="0013635A">
        <w:t>18562</w:t>
      </w:r>
      <w:r w:rsidR="00B21C1A">
        <w:t xml:space="preserve">, effective </w:t>
      </w:r>
      <w:r w:rsidR="0013635A">
        <w:t>November 2, 2022</w:t>
      </w:r>
      <w:r w:rsidR="00991874" w:rsidRPr="009F5536">
        <w:t>; amended at 4</w:t>
      </w:r>
      <w:r w:rsidR="005059BC">
        <w:t>8</w:t>
      </w:r>
      <w:r w:rsidR="00991874" w:rsidRPr="009F5536">
        <w:t xml:space="preserve"> Ill. Reg. </w:t>
      </w:r>
      <w:r w:rsidR="00327924">
        <w:t>3871</w:t>
      </w:r>
      <w:r w:rsidR="00991874" w:rsidRPr="009F5536">
        <w:t xml:space="preserve">, effective </w:t>
      </w:r>
      <w:r w:rsidR="00327924">
        <w:t>March 1, 2024</w:t>
      </w:r>
      <w:r w:rsidR="00A45FE4" w:rsidRPr="009F5536">
        <w:t>; amended at 4</w:t>
      </w:r>
      <w:r w:rsidR="00A45FE4">
        <w:t>8</w:t>
      </w:r>
      <w:r w:rsidR="00A45FE4" w:rsidRPr="009F5536">
        <w:t xml:space="preserve"> Ill. Reg. </w:t>
      </w:r>
      <w:r w:rsidR="004D07E9">
        <w:t>15529</w:t>
      </w:r>
      <w:r w:rsidR="00A45FE4" w:rsidRPr="009F5536">
        <w:t xml:space="preserve">, effective </w:t>
      </w:r>
      <w:r w:rsidR="004D07E9">
        <w:t>October 17, 2024</w:t>
      </w:r>
      <w:r w:rsidR="00E91894">
        <w:t>.</w:t>
      </w:r>
    </w:p>
    <w:sectPr w:rsidR="00E91894" w:rsidSect="0034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7DA1" w14:textId="77777777" w:rsidR="0086515F" w:rsidRDefault="0086515F">
      <w:r>
        <w:separator/>
      </w:r>
    </w:p>
  </w:endnote>
  <w:endnote w:type="continuationSeparator" w:id="0">
    <w:p w14:paraId="7BDB57F1" w14:textId="77777777" w:rsidR="0086515F" w:rsidRDefault="0086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5945" w14:textId="77777777" w:rsidR="0086515F" w:rsidRDefault="0086515F">
      <w:r>
        <w:separator/>
      </w:r>
    </w:p>
  </w:footnote>
  <w:footnote w:type="continuationSeparator" w:id="0">
    <w:p w14:paraId="13594FAD" w14:textId="77777777" w:rsidR="0086515F" w:rsidRDefault="0086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2BA"/>
    <w:rsid w:val="000020D5"/>
    <w:rsid w:val="0000361E"/>
    <w:rsid w:val="00011F8D"/>
    <w:rsid w:val="00063D3C"/>
    <w:rsid w:val="00092547"/>
    <w:rsid w:val="0013635A"/>
    <w:rsid w:val="001971D8"/>
    <w:rsid w:val="00327924"/>
    <w:rsid w:val="003443E4"/>
    <w:rsid w:val="0037771A"/>
    <w:rsid w:val="003B3FB6"/>
    <w:rsid w:val="003E5DDC"/>
    <w:rsid w:val="004052B7"/>
    <w:rsid w:val="004702BA"/>
    <w:rsid w:val="004A57EE"/>
    <w:rsid w:val="004D07E9"/>
    <w:rsid w:val="005059BC"/>
    <w:rsid w:val="005150C0"/>
    <w:rsid w:val="00561153"/>
    <w:rsid w:val="00595F6A"/>
    <w:rsid w:val="005E1233"/>
    <w:rsid w:val="006404B7"/>
    <w:rsid w:val="0064323B"/>
    <w:rsid w:val="00676E42"/>
    <w:rsid w:val="0073210F"/>
    <w:rsid w:val="0075307C"/>
    <w:rsid w:val="007F5983"/>
    <w:rsid w:val="00815818"/>
    <w:rsid w:val="00826E26"/>
    <w:rsid w:val="0084584C"/>
    <w:rsid w:val="00855389"/>
    <w:rsid w:val="0086515F"/>
    <w:rsid w:val="008A13B1"/>
    <w:rsid w:val="00991874"/>
    <w:rsid w:val="009C07AC"/>
    <w:rsid w:val="00A24F7C"/>
    <w:rsid w:val="00A45FE4"/>
    <w:rsid w:val="00AC3F33"/>
    <w:rsid w:val="00AC3FE3"/>
    <w:rsid w:val="00B21C1A"/>
    <w:rsid w:val="00B247D8"/>
    <w:rsid w:val="00C07797"/>
    <w:rsid w:val="00C100D5"/>
    <w:rsid w:val="00C174CF"/>
    <w:rsid w:val="00C25314"/>
    <w:rsid w:val="00C85AF3"/>
    <w:rsid w:val="00CF1567"/>
    <w:rsid w:val="00D33152"/>
    <w:rsid w:val="00D523A2"/>
    <w:rsid w:val="00DD3F09"/>
    <w:rsid w:val="00E91894"/>
    <w:rsid w:val="00E97690"/>
    <w:rsid w:val="00EA2298"/>
    <w:rsid w:val="00EB5755"/>
    <w:rsid w:val="00EC6D0F"/>
    <w:rsid w:val="00EC786D"/>
    <w:rsid w:val="00F04CD8"/>
    <w:rsid w:val="00F30111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A1A66C"/>
  <w15:docId w15:val="{2025893F-6707-4762-B209-FDC687B4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7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D3F09"/>
  </w:style>
  <w:style w:type="paragraph" w:styleId="Header">
    <w:name w:val="header"/>
    <w:basedOn w:val="Normal"/>
    <w:rsid w:val="004A57E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5 Ill</vt:lpstr>
    </vt:vector>
  </TitlesOfParts>
  <Company>state of illinois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5 Ill</dc:title>
  <dc:subject/>
  <dc:creator>LambTR</dc:creator>
  <cp:keywords/>
  <dc:description/>
  <cp:lastModifiedBy>Shipley, Melissa A.</cp:lastModifiedBy>
  <cp:revision>26</cp:revision>
  <dcterms:created xsi:type="dcterms:W3CDTF">2012-06-21T22:43:00Z</dcterms:created>
  <dcterms:modified xsi:type="dcterms:W3CDTF">2024-11-01T12:49:00Z</dcterms:modified>
</cp:coreProperties>
</file>