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18D5" w14:textId="77777777" w:rsidR="00D51E68" w:rsidRDefault="00D51E68" w:rsidP="00D51E68">
      <w:pPr>
        <w:rPr>
          <w:szCs w:val="24"/>
          <w:lang w:val="en-CA"/>
        </w:rPr>
      </w:pPr>
    </w:p>
    <w:p w14:paraId="3B018DB4" w14:textId="77777777" w:rsidR="00D51E68" w:rsidRPr="00B91DF5" w:rsidRDefault="00D51E68" w:rsidP="00D51E68">
      <w:pPr>
        <w:rPr>
          <w:szCs w:val="24"/>
        </w:rPr>
      </w:pPr>
      <w:r w:rsidRPr="00B91DF5">
        <w:rPr>
          <w:szCs w:val="24"/>
          <w:lang w:val="en-CA"/>
        </w:rPr>
        <w:fldChar w:fldCharType="begin"/>
      </w:r>
      <w:r w:rsidRPr="00B91DF5">
        <w:rPr>
          <w:szCs w:val="24"/>
          <w:lang w:val="en-CA"/>
        </w:rPr>
        <w:instrText xml:space="preserve"> SEQ CHAPTER \h \r 1</w:instrText>
      </w:r>
      <w:r w:rsidRPr="00B91DF5">
        <w:rPr>
          <w:szCs w:val="24"/>
          <w:lang w:val="en-CA"/>
        </w:rPr>
        <w:fldChar w:fldCharType="end"/>
      </w:r>
      <w:r w:rsidRPr="00B91DF5">
        <w:rPr>
          <w:b/>
          <w:bCs/>
          <w:szCs w:val="24"/>
        </w:rPr>
        <w:t>Section 530.85</w:t>
      </w:r>
      <w:r>
        <w:rPr>
          <w:b/>
          <w:bCs/>
          <w:szCs w:val="24"/>
        </w:rPr>
        <w:t xml:space="preserve">  </w:t>
      </w:r>
      <w:r w:rsidRPr="00B91DF5">
        <w:rPr>
          <w:b/>
          <w:bCs/>
          <w:szCs w:val="24"/>
        </w:rPr>
        <w:t>Youth Pheasant Hunting Permit Requirements</w:t>
      </w:r>
    </w:p>
    <w:p w14:paraId="45A60290" w14:textId="77777777" w:rsidR="00D51E68" w:rsidRPr="00B91DF5" w:rsidRDefault="00D51E68" w:rsidP="00D51E68">
      <w:pPr>
        <w:rPr>
          <w:szCs w:val="24"/>
        </w:rPr>
      </w:pPr>
    </w:p>
    <w:p w14:paraId="0CBD35CB" w14:textId="3FA9B439" w:rsidR="00D51E68" w:rsidRPr="00B91DF5" w:rsidRDefault="00D51E68" w:rsidP="00D51E68">
      <w:pPr>
        <w:ind w:left="1440" w:hanging="720"/>
        <w:rPr>
          <w:szCs w:val="24"/>
        </w:rPr>
      </w:pPr>
      <w:r w:rsidRPr="00B91DF5">
        <w:rPr>
          <w:szCs w:val="24"/>
        </w:rPr>
        <w:t>a)</w:t>
      </w:r>
      <w:r w:rsidRPr="00B91DF5">
        <w:rPr>
          <w:szCs w:val="24"/>
        </w:rPr>
        <w:tab/>
        <w:t xml:space="preserve">Applicants must contact the </w:t>
      </w:r>
      <w:r w:rsidR="003F6C69">
        <w:rPr>
          <w:szCs w:val="24"/>
        </w:rPr>
        <w:t xml:space="preserve">Department of Natural Resources (Department or </w:t>
      </w:r>
      <w:proofErr w:type="spellStart"/>
      <w:smartTag w:uri="urn:schemas-microsoft-com:office:smarttags" w:element="stockticker">
        <w:r w:rsidR="003F6C69">
          <w:rPr>
            <w:szCs w:val="24"/>
          </w:rPr>
          <w:t>DNR</w:t>
        </w:r>
      </w:smartTag>
      <w:proofErr w:type="spellEnd"/>
      <w:r w:rsidR="003F6C69">
        <w:rPr>
          <w:szCs w:val="24"/>
        </w:rPr>
        <w:t>)</w:t>
      </w:r>
      <w:r w:rsidRPr="00B91DF5">
        <w:rPr>
          <w:szCs w:val="24"/>
        </w:rPr>
        <w:t xml:space="preserve"> to obtain a permit reservation.  Applications for reservations will be accepted on the first Monday of August until </w:t>
      </w:r>
      <w:r w:rsidR="009F47EA">
        <w:rPr>
          <w:szCs w:val="24"/>
        </w:rPr>
        <w:t>24</w:t>
      </w:r>
      <w:r w:rsidRPr="00B91DF5">
        <w:rPr>
          <w:szCs w:val="24"/>
        </w:rPr>
        <w:t xml:space="preserve"> hours before the hunt date</w:t>
      </w:r>
      <w:r w:rsidR="00FF47F2">
        <w:rPr>
          <w:szCs w:val="24"/>
        </w:rPr>
        <w:t xml:space="preserve"> </w:t>
      </w:r>
      <w:r w:rsidR="00A43981">
        <w:rPr>
          <w:szCs w:val="24"/>
        </w:rPr>
        <w:t xml:space="preserve">start time </w:t>
      </w:r>
      <w:r w:rsidR="00FF47F2">
        <w:rPr>
          <w:szCs w:val="24"/>
        </w:rPr>
        <w:t>established in Section 530.95</w:t>
      </w:r>
      <w:r w:rsidRPr="00B91DF5">
        <w:rPr>
          <w:szCs w:val="24"/>
        </w:rPr>
        <w:t>.  Methods for making reservations are available on the Department</w:t>
      </w:r>
      <w:r w:rsidR="00871D34">
        <w:rPr>
          <w:szCs w:val="24"/>
        </w:rPr>
        <w:t>'</w:t>
      </w:r>
      <w:r w:rsidRPr="00B91DF5">
        <w:rPr>
          <w:szCs w:val="24"/>
        </w:rPr>
        <w:t xml:space="preserve">s Website at: </w:t>
      </w:r>
      <w:r w:rsidR="00A576DD">
        <w:rPr>
          <w:szCs w:val="24"/>
        </w:rPr>
        <w:t>www.dnr.illinois.gov</w:t>
      </w:r>
      <w:r w:rsidR="003F6C69">
        <w:rPr>
          <w:szCs w:val="24"/>
        </w:rPr>
        <w:t xml:space="preserve">, by email at: </w:t>
      </w:r>
      <w:r w:rsidR="00D2539D">
        <w:rPr>
          <w:szCs w:val="24"/>
        </w:rPr>
        <w:t xml:space="preserve"> </w:t>
      </w:r>
      <w:r w:rsidR="00356452">
        <w:rPr>
          <w:szCs w:val="24"/>
        </w:rPr>
        <w:t>dnr.pheasant</w:t>
      </w:r>
      <w:r w:rsidR="00CC184F">
        <w:rPr>
          <w:szCs w:val="24"/>
        </w:rPr>
        <w:t>@illinois.gov</w:t>
      </w:r>
      <w:r w:rsidR="0005596F">
        <w:rPr>
          <w:szCs w:val="24"/>
        </w:rPr>
        <w:t xml:space="preserve"> </w:t>
      </w:r>
      <w:r w:rsidRPr="00B91DF5">
        <w:rPr>
          <w:szCs w:val="24"/>
        </w:rPr>
        <w:t xml:space="preserve">or </w:t>
      </w:r>
      <w:r w:rsidR="003F6C69">
        <w:rPr>
          <w:szCs w:val="24"/>
        </w:rPr>
        <w:t>by writing to</w:t>
      </w:r>
      <w:r w:rsidRPr="00B91DF5">
        <w:rPr>
          <w:szCs w:val="24"/>
        </w:rPr>
        <w:t xml:space="preserve"> the Depar</w:t>
      </w:r>
      <w:r w:rsidR="00871D34">
        <w:rPr>
          <w:szCs w:val="24"/>
        </w:rPr>
        <w:t>t</w:t>
      </w:r>
      <w:r w:rsidRPr="00B91DF5">
        <w:rPr>
          <w:szCs w:val="24"/>
        </w:rPr>
        <w:t>ment</w:t>
      </w:r>
      <w:r w:rsidR="00871D34">
        <w:rPr>
          <w:szCs w:val="24"/>
        </w:rPr>
        <w:t>'</w:t>
      </w:r>
      <w:r w:rsidRPr="00B91DF5">
        <w:rPr>
          <w:szCs w:val="24"/>
        </w:rPr>
        <w:t xml:space="preserve">s </w:t>
      </w:r>
      <w:r w:rsidR="003F6C69">
        <w:rPr>
          <w:szCs w:val="24"/>
        </w:rPr>
        <w:t>Division of Parks and Recreation</w:t>
      </w:r>
      <w:r w:rsidRPr="00B91DF5">
        <w:rPr>
          <w:szCs w:val="24"/>
        </w:rPr>
        <w:t xml:space="preserve">.  Only applications for reservations submitted by </w:t>
      </w:r>
      <w:smartTag w:uri="urn:schemas-microsoft-com:office:smarttags" w:element="place">
        <w:smartTag w:uri="urn:schemas-microsoft-com:office:smarttags" w:element="State">
          <w:r w:rsidRPr="00B91DF5">
            <w:rPr>
              <w:szCs w:val="24"/>
            </w:rPr>
            <w:t>Illinois</w:t>
          </w:r>
        </w:smartTag>
      </w:smartTag>
      <w:r w:rsidRPr="00B91DF5">
        <w:rPr>
          <w:szCs w:val="24"/>
        </w:rPr>
        <w:t xml:space="preserve"> residents will be </w:t>
      </w:r>
      <w:r w:rsidR="003F6C69">
        <w:rPr>
          <w:szCs w:val="24"/>
        </w:rPr>
        <w:t>accepted</w:t>
      </w:r>
      <w:r w:rsidRPr="00B91DF5">
        <w:rPr>
          <w:szCs w:val="24"/>
        </w:rPr>
        <w:t xml:space="preserve"> during the first application period.  Reservations will be confirmed.  </w:t>
      </w:r>
    </w:p>
    <w:p w14:paraId="51C55A4D" w14:textId="77777777" w:rsidR="00D51E68" w:rsidRPr="00B91DF5" w:rsidRDefault="00D51E68" w:rsidP="00D51E68">
      <w:pPr>
        <w:rPr>
          <w:szCs w:val="24"/>
        </w:rPr>
      </w:pPr>
    </w:p>
    <w:p w14:paraId="1B262699" w14:textId="77777777" w:rsidR="00D51E68" w:rsidRPr="00B91DF5" w:rsidRDefault="00D51E68" w:rsidP="00D51E68">
      <w:pPr>
        <w:ind w:left="1440" w:hanging="720"/>
        <w:rPr>
          <w:szCs w:val="24"/>
        </w:rPr>
      </w:pPr>
      <w:r w:rsidRPr="00B91DF5">
        <w:rPr>
          <w:szCs w:val="24"/>
        </w:rPr>
        <w:t>b)</w:t>
      </w:r>
      <w:r>
        <w:rPr>
          <w:szCs w:val="24"/>
        </w:rPr>
        <w:tab/>
      </w:r>
      <w:r w:rsidRPr="00B91DF5">
        <w:rPr>
          <w:szCs w:val="24"/>
        </w:rPr>
        <w:t xml:space="preserve">Only one permit per person will be issued until the daily quota is filled.  The daily quota is determined by the formula:  one hunter per 10 to 40 huntable acres.  Huntable acres are determined by, but not limited to, the biological studies on the number of the species available, the condition, topography, and configuration of the land at the site, the condition of the roads at the site, and the number of employees available to work at the site.  </w:t>
      </w:r>
    </w:p>
    <w:p w14:paraId="21A38144" w14:textId="77777777" w:rsidR="00D51E68" w:rsidRPr="00B91DF5" w:rsidRDefault="00D51E68" w:rsidP="00D51E68">
      <w:pPr>
        <w:rPr>
          <w:szCs w:val="24"/>
        </w:rPr>
      </w:pPr>
    </w:p>
    <w:p w14:paraId="18A2E4B3" w14:textId="77777777" w:rsidR="00D51E68" w:rsidRPr="00B91DF5" w:rsidRDefault="00D51E68" w:rsidP="009234DE">
      <w:pPr>
        <w:ind w:left="1440" w:hanging="692"/>
        <w:rPr>
          <w:szCs w:val="24"/>
        </w:rPr>
      </w:pPr>
      <w:r w:rsidRPr="00B91DF5">
        <w:rPr>
          <w:szCs w:val="24"/>
        </w:rPr>
        <w:t>c)</w:t>
      </w:r>
      <w:r>
        <w:rPr>
          <w:szCs w:val="24"/>
        </w:rPr>
        <w:tab/>
      </w:r>
      <w:r w:rsidRPr="00B91DF5">
        <w:rPr>
          <w:szCs w:val="24"/>
        </w:rPr>
        <w:t>Methods for transferring permits will be provided on the Department</w:t>
      </w:r>
      <w:r w:rsidR="00871D34">
        <w:rPr>
          <w:szCs w:val="24"/>
        </w:rPr>
        <w:t>'</w:t>
      </w:r>
      <w:r w:rsidRPr="00B91DF5">
        <w:rPr>
          <w:szCs w:val="24"/>
        </w:rPr>
        <w:t xml:space="preserve">s Website at:  </w:t>
      </w:r>
      <w:r w:rsidR="00A576DD">
        <w:rPr>
          <w:szCs w:val="24"/>
        </w:rPr>
        <w:t>www.dnr.illinois.gov</w:t>
      </w:r>
      <w:r w:rsidR="003F6C69">
        <w:rPr>
          <w:szCs w:val="24"/>
        </w:rPr>
        <w:t xml:space="preserve">, by email at:  </w:t>
      </w:r>
      <w:r w:rsidR="00356452">
        <w:rPr>
          <w:szCs w:val="24"/>
        </w:rPr>
        <w:t>dnr.pheasant</w:t>
      </w:r>
      <w:r w:rsidR="00CC184F">
        <w:rPr>
          <w:szCs w:val="24"/>
        </w:rPr>
        <w:t>@illinois.gov</w:t>
      </w:r>
      <w:r w:rsidR="0005596F">
        <w:rPr>
          <w:szCs w:val="24"/>
        </w:rPr>
        <w:t xml:space="preserve"> </w:t>
      </w:r>
      <w:r w:rsidR="003F6C69">
        <w:rPr>
          <w:szCs w:val="24"/>
        </w:rPr>
        <w:t>or by writing</w:t>
      </w:r>
      <w:r w:rsidRPr="00B91DF5">
        <w:rPr>
          <w:szCs w:val="24"/>
        </w:rPr>
        <w:t xml:space="preserve"> to</w:t>
      </w:r>
      <w:r w:rsidR="00871D34">
        <w:rPr>
          <w:szCs w:val="24"/>
        </w:rPr>
        <w:t>:</w:t>
      </w:r>
    </w:p>
    <w:p w14:paraId="3C2C5615" w14:textId="77777777" w:rsidR="00D51E68" w:rsidRPr="00B91DF5" w:rsidRDefault="00D51E68" w:rsidP="00EF3542">
      <w:pPr>
        <w:rPr>
          <w:szCs w:val="24"/>
        </w:rPr>
      </w:pPr>
    </w:p>
    <w:p w14:paraId="0BEF402B" w14:textId="77777777" w:rsidR="00D51E68" w:rsidRPr="00B91DF5" w:rsidRDefault="00D51E68" w:rsidP="00E12FB0">
      <w:pPr>
        <w:ind w:left="2160"/>
        <w:rPr>
          <w:szCs w:val="24"/>
        </w:rPr>
      </w:pPr>
      <w:r w:rsidRPr="00B91DF5">
        <w:rPr>
          <w:szCs w:val="24"/>
        </w:rPr>
        <w:t>Illinois Department of Natural Resources</w:t>
      </w:r>
    </w:p>
    <w:p w14:paraId="747D719B" w14:textId="77777777" w:rsidR="00D51E68" w:rsidRPr="00B91DF5" w:rsidRDefault="003F6C69" w:rsidP="00E12FB0">
      <w:pPr>
        <w:ind w:left="2142"/>
        <w:rPr>
          <w:szCs w:val="24"/>
        </w:rPr>
      </w:pPr>
      <w:r>
        <w:rPr>
          <w:szCs w:val="24"/>
        </w:rPr>
        <w:t xml:space="preserve">Division of Parks and Recreation − </w:t>
      </w:r>
      <w:r w:rsidR="00D51E68" w:rsidRPr="00B91DF5">
        <w:rPr>
          <w:szCs w:val="24"/>
        </w:rPr>
        <w:t>Youth Pheasant Hunt</w:t>
      </w:r>
    </w:p>
    <w:p w14:paraId="0B7C4C29" w14:textId="77777777" w:rsidR="00D51E68" w:rsidRPr="00B91DF5" w:rsidRDefault="00D51E68" w:rsidP="00E12FB0">
      <w:pPr>
        <w:ind w:left="2142"/>
        <w:rPr>
          <w:szCs w:val="24"/>
        </w:rPr>
      </w:pPr>
      <w:smartTag w:uri="urn:schemas-microsoft-com:office:smarttags" w:element="Street">
        <w:smartTag w:uri="urn:schemas-microsoft-com:office:smarttags" w:element="address">
          <w:r w:rsidRPr="00B91DF5">
            <w:rPr>
              <w:szCs w:val="24"/>
            </w:rPr>
            <w:t>One Natural Resources Way</w:t>
          </w:r>
        </w:smartTag>
      </w:smartTag>
    </w:p>
    <w:p w14:paraId="3A827652" w14:textId="33C566EB" w:rsidR="00D51E68" w:rsidRPr="00B91DF5" w:rsidRDefault="00D51E68" w:rsidP="00E12FB0">
      <w:pPr>
        <w:ind w:left="2142"/>
        <w:rPr>
          <w:szCs w:val="24"/>
        </w:rPr>
      </w:pPr>
      <w:smartTag w:uri="urn:schemas-microsoft-com:office:smarttags" w:element="City">
        <w:r w:rsidRPr="00B91DF5">
          <w:rPr>
            <w:szCs w:val="24"/>
          </w:rPr>
          <w:t>Springfield</w:t>
        </w:r>
      </w:smartTag>
      <w:r w:rsidRPr="00B91DF5">
        <w:rPr>
          <w:szCs w:val="24"/>
        </w:rPr>
        <w:t xml:space="preserve"> IL</w:t>
      </w:r>
      <w:r w:rsidR="00313904">
        <w:rPr>
          <w:szCs w:val="24"/>
        </w:rPr>
        <w:t xml:space="preserve"> </w:t>
      </w:r>
      <w:r w:rsidRPr="00B91DF5">
        <w:rPr>
          <w:szCs w:val="24"/>
        </w:rPr>
        <w:t xml:space="preserve"> </w:t>
      </w:r>
      <w:smartTag w:uri="urn:schemas-microsoft-com:office:smarttags" w:element="PostalCode">
        <w:r w:rsidR="003F6C69">
          <w:rPr>
            <w:szCs w:val="24"/>
          </w:rPr>
          <w:t>62702-1271</w:t>
        </w:r>
      </w:smartTag>
    </w:p>
    <w:p w14:paraId="3A01EED2" w14:textId="77777777" w:rsidR="00D51E68" w:rsidRPr="00B91DF5" w:rsidRDefault="00D51E68" w:rsidP="00654910">
      <w:pPr>
        <w:rPr>
          <w:szCs w:val="24"/>
        </w:rPr>
      </w:pPr>
    </w:p>
    <w:p w14:paraId="7733CF9E" w14:textId="50F01A11" w:rsidR="00D51E68" w:rsidRPr="00B91DF5" w:rsidRDefault="00D51E68" w:rsidP="00D51E68">
      <w:pPr>
        <w:ind w:left="1440" w:hanging="720"/>
        <w:rPr>
          <w:szCs w:val="24"/>
        </w:rPr>
      </w:pPr>
      <w:r w:rsidRPr="00B91DF5">
        <w:rPr>
          <w:szCs w:val="24"/>
        </w:rPr>
        <w:t>d)</w:t>
      </w:r>
      <w:r>
        <w:rPr>
          <w:szCs w:val="24"/>
        </w:rPr>
        <w:tab/>
      </w:r>
      <w:r w:rsidRPr="00B91DF5">
        <w:rPr>
          <w:szCs w:val="24"/>
        </w:rPr>
        <w:t xml:space="preserve">Reservations for the Illinois Youth Pheasant Hunt </w:t>
      </w:r>
      <w:r w:rsidR="003F6C69">
        <w:rPr>
          <w:szCs w:val="24"/>
        </w:rPr>
        <w:t xml:space="preserve">permits </w:t>
      </w:r>
      <w:r w:rsidRPr="00B91DF5">
        <w:rPr>
          <w:szCs w:val="24"/>
        </w:rPr>
        <w:t xml:space="preserve">will be issued for Chain O'Lakes State Park, </w:t>
      </w:r>
      <w:r w:rsidR="003F6C69">
        <w:rPr>
          <w:szCs w:val="24"/>
        </w:rPr>
        <w:t xml:space="preserve">Clinton Lake State Recreation Area, </w:t>
      </w:r>
      <w:r w:rsidRPr="00B91DF5">
        <w:rPr>
          <w:szCs w:val="24"/>
        </w:rPr>
        <w:t xml:space="preserve">Des Plaines Conservation Area, Edward R. Madigan State Park, Eldon Hazlet State Park (Carlyle Lake), Iroquois County Conservation Area, </w:t>
      </w:r>
      <w:r w:rsidR="009F47EA">
        <w:rPr>
          <w:szCs w:val="24"/>
        </w:rPr>
        <w:t xml:space="preserve">Johnson-Sauk Trail State Park, </w:t>
      </w:r>
      <w:r w:rsidRPr="00B91DF5">
        <w:rPr>
          <w:szCs w:val="24"/>
        </w:rPr>
        <w:t xml:space="preserve">Lee County Conservation Area (Green River), Moraine View State Park, Wayne </w:t>
      </w:r>
      <w:proofErr w:type="spellStart"/>
      <w:r w:rsidRPr="00B91DF5">
        <w:rPr>
          <w:szCs w:val="24"/>
        </w:rPr>
        <w:t>Fitzgerrell</w:t>
      </w:r>
      <w:proofErr w:type="spellEnd"/>
      <w:r w:rsidRPr="00B91DF5">
        <w:rPr>
          <w:szCs w:val="24"/>
        </w:rPr>
        <w:t xml:space="preserve"> (Rend Lake) State Park, Mackinaw River State Fish and Wildlife Area, Horseshoe Lake State Park (Madison County), </w:t>
      </w:r>
      <w:r w:rsidR="00B14055">
        <w:t>Pere Marquette State Park</w:t>
      </w:r>
      <w:r w:rsidR="00493DB3">
        <w:t>,</w:t>
      </w:r>
      <w:r w:rsidR="00B14055" w:rsidRPr="00B91DF5">
        <w:rPr>
          <w:szCs w:val="24"/>
        </w:rPr>
        <w:t xml:space="preserve"> </w:t>
      </w:r>
      <w:r w:rsidRPr="00B91DF5">
        <w:rPr>
          <w:szCs w:val="24"/>
        </w:rPr>
        <w:t xml:space="preserve">Sand Ridge State Forest, </w:t>
      </w:r>
      <w:proofErr w:type="spellStart"/>
      <w:r w:rsidRPr="00B91DF5">
        <w:rPr>
          <w:szCs w:val="24"/>
        </w:rPr>
        <w:t>Sangchris</w:t>
      </w:r>
      <w:proofErr w:type="spellEnd"/>
      <w:r w:rsidRPr="00B91DF5">
        <w:rPr>
          <w:szCs w:val="24"/>
        </w:rPr>
        <w:t xml:space="preserve"> Lake State Park</w:t>
      </w:r>
      <w:r w:rsidR="00AA2835">
        <w:rPr>
          <w:szCs w:val="24"/>
        </w:rPr>
        <w:t>,</w:t>
      </w:r>
      <w:r w:rsidRPr="00B91DF5">
        <w:rPr>
          <w:szCs w:val="24"/>
        </w:rPr>
        <w:t xml:space="preserve"> Jim Edgar Panther Creek State Fish and Wildlife Area</w:t>
      </w:r>
      <w:r w:rsidR="009F47EA">
        <w:rPr>
          <w:szCs w:val="24"/>
        </w:rPr>
        <w:t>-</w:t>
      </w:r>
      <w:r w:rsidRPr="00B91DF5">
        <w:rPr>
          <w:szCs w:val="24"/>
        </w:rPr>
        <w:t xml:space="preserve">Controlled </w:t>
      </w:r>
      <w:r w:rsidR="009F47EA">
        <w:rPr>
          <w:szCs w:val="24"/>
        </w:rPr>
        <w:t>Unit</w:t>
      </w:r>
      <w:r w:rsidR="00AA2835" w:rsidRPr="00AA2835">
        <w:t xml:space="preserve"> </w:t>
      </w:r>
      <w:r w:rsidR="00AA2835">
        <w:t>and the World Shooting and Recreational Complex</w:t>
      </w:r>
      <w:r w:rsidRPr="00B91DF5">
        <w:rPr>
          <w:szCs w:val="24"/>
        </w:rPr>
        <w:t xml:space="preserve">. </w:t>
      </w:r>
    </w:p>
    <w:p w14:paraId="19B0DEBB" w14:textId="77777777" w:rsidR="00D51E68" w:rsidRPr="00B91DF5" w:rsidRDefault="00D51E68" w:rsidP="00D51E68">
      <w:pPr>
        <w:rPr>
          <w:szCs w:val="24"/>
        </w:rPr>
      </w:pPr>
    </w:p>
    <w:p w14:paraId="315D6900" w14:textId="6239333A" w:rsidR="00B14055" w:rsidRPr="00D55B37" w:rsidRDefault="001376F9">
      <w:pPr>
        <w:pStyle w:val="JCARSourceNote"/>
        <w:ind w:left="720"/>
      </w:pPr>
      <w:r w:rsidRPr="004E27CF">
        <w:t>(Source:  Amended at 4</w:t>
      </w:r>
      <w:r>
        <w:t>9</w:t>
      </w:r>
      <w:r w:rsidRPr="004E27CF">
        <w:t xml:space="preserve"> Ill. Reg. </w:t>
      </w:r>
      <w:r w:rsidR="00F63D9B">
        <w:t>11656</w:t>
      </w:r>
      <w:r w:rsidRPr="004E27CF">
        <w:t xml:space="preserve">, effective </w:t>
      </w:r>
      <w:r w:rsidR="00F63D9B">
        <w:t>September 2, 2025</w:t>
      </w:r>
      <w:r w:rsidRPr="004E27CF">
        <w:t>)</w:t>
      </w:r>
    </w:p>
    <w:sectPr w:rsidR="00B14055" w:rsidRPr="00D55B37" w:rsidSect="003951B7">
      <w:type w:val="continuous"/>
      <w:pgSz w:w="12240" w:h="15840"/>
      <w:pgMar w:top="1440" w:right="1440" w:bottom="864"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D94F" w14:textId="77777777" w:rsidR="0006381E" w:rsidRDefault="0006381E">
      <w:r>
        <w:separator/>
      </w:r>
    </w:p>
  </w:endnote>
  <w:endnote w:type="continuationSeparator" w:id="0">
    <w:p w14:paraId="32A74811" w14:textId="77777777" w:rsidR="0006381E" w:rsidRDefault="0006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0043" w14:textId="77777777" w:rsidR="0006381E" w:rsidRDefault="0006381E">
      <w:r>
        <w:separator/>
      </w:r>
    </w:p>
  </w:footnote>
  <w:footnote w:type="continuationSeparator" w:id="0">
    <w:p w14:paraId="753D3A9A" w14:textId="77777777" w:rsidR="0006381E" w:rsidRDefault="00063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3A5F"/>
    <w:rsid w:val="00044EC6"/>
    <w:rsid w:val="00046649"/>
    <w:rsid w:val="0005596F"/>
    <w:rsid w:val="00061FD4"/>
    <w:rsid w:val="0006381E"/>
    <w:rsid w:val="000932C9"/>
    <w:rsid w:val="000B4143"/>
    <w:rsid w:val="000D225F"/>
    <w:rsid w:val="000F27D8"/>
    <w:rsid w:val="001376F9"/>
    <w:rsid w:val="00150267"/>
    <w:rsid w:val="001C7D95"/>
    <w:rsid w:val="001E3074"/>
    <w:rsid w:val="001E3166"/>
    <w:rsid w:val="002004B1"/>
    <w:rsid w:val="00225354"/>
    <w:rsid w:val="002524EC"/>
    <w:rsid w:val="0026442D"/>
    <w:rsid w:val="002A643F"/>
    <w:rsid w:val="002B1866"/>
    <w:rsid w:val="002E2585"/>
    <w:rsid w:val="00313904"/>
    <w:rsid w:val="00337CEB"/>
    <w:rsid w:val="00356452"/>
    <w:rsid w:val="00367A2E"/>
    <w:rsid w:val="00373589"/>
    <w:rsid w:val="003951B7"/>
    <w:rsid w:val="003F31B5"/>
    <w:rsid w:val="003F3A28"/>
    <w:rsid w:val="003F5FD7"/>
    <w:rsid w:val="003F6C69"/>
    <w:rsid w:val="00427E3A"/>
    <w:rsid w:val="00431CFE"/>
    <w:rsid w:val="004461A1"/>
    <w:rsid w:val="00482B79"/>
    <w:rsid w:val="00493DB3"/>
    <w:rsid w:val="004B2533"/>
    <w:rsid w:val="004D5CD6"/>
    <w:rsid w:val="004D73D3"/>
    <w:rsid w:val="005001C5"/>
    <w:rsid w:val="0052308E"/>
    <w:rsid w:val="00530BE1"/>
    <w:rsid w:val="0053373F"/>
    <w:rsid w:val="00542E97"/>
    <w:rsid w:val="00550327"/>
    <w:rsid w:val="0056157E"/>
    <w:rsid w:val="0056501E"/>
    <w:rsid w:val="00572A53"/>
    <w:rsid w:val="00592B24"/>
    <w:rsid w:val="005B552D"/>
    <w:rsid w:val="005F4571"/>
    <w:rsid w:val="006016B5"/>
    <w:rsid w:val="00654910"/>
    <w:rsid w:val="006A2114"/>
    <w:rsid w:val="006C3E87"/>
    <w:rsid w:val="006D5961"/>
    <w:rsid w:val="006E7EDE"/>
    <w:rsid w:val="006F78C1"/>
    <w:rsid w:val="00704ABC"/>
    <w:rsid w:val="007434EA"/>
    <w:rsid w:val="00764E66"/>
    <w:rsid w:val="00780733"/>
    <w:rsid w:val="007C14B2"/>
    <w:rsid w:val="007E6E70"/>
    <w:rsid w:val="007F2A82"/>
    <w:rsid w:val="00801D20"/>
    <w:rsid w:val="00801FD2"/>
    <w:rsid w:val="0082208E"/>
    <w:rsid w:val="00825C45"/>
    <w:rsid w:val="008271B1"/>
    <w:rsid w:val="00837F88"/>
    <w:rsid w:val="0084781C"/>
    <w:rsid w:val="00871D34"/>
    <w:rsid w:val="008B4361"/>
    <w:rsid w:val="008B7442"/>
    <w:rsid w:val="008C579F"/>
    <w:rsid w:val="008D4EA0"/>
    <w:rsid w:val="0090433E"/>
    <w:rsid w:val="00914621"/>
    <w:rsid w:val="009234DE"/>
    <w:rsid w:val="00935A8C"/>
    <w:rsid w:val="00961744"/>
    <w:rsid w:val="0098276C"/>
    <w:rsid w:val="009C4011"/>
    <w:rsid w:val="009C4FD4"/>
    <w:rsid w:val="009F47EA"/>
    <w:rsid w:val="00A174BB"/>
    <w:rsid w:val="00A2265D"/>
    <w:rsid w:val="00A414BC"/>
    <w:rsid w:val="00A43981"/>
    <w:rsid w:val="00A576DD"/>
    <w:rsid w:val="00A600AA"/>
    <w:rsid w:val="00A62A40"/>
    <w:rsid w:val="00A62F7E"/>
    <w:rsid w:val="00A652FE"/>
    <w:rsid w:val="00AA2835"/>
    <w:rsid w:val="00AB29C6"/>
    <w:rsid w:val="00AC120A"/>
    <w:rsid w:val="00AE1744"/>
    <w:rsid w:val="00AE5547"/>
    <w:rsid w:val="00B07E7E"/>
    <w:rsid w:val="00B14055"/>
    <w:rsid w:val="00B31598"/>
    <w:rsid w:val="00B35D67"/>
    <w:rsid w:val="00B516F7"/>
    <w:rsid w:val="00B66925"/>
    <w:rsid w:val="00B71177"/>
    <w:rsid w:val="00B876EC"/>
    <w:rsid w:val="00BF5EF1"/>
    <w:rsid w:val="00C146A8"/>
    <w:rsid w:val="00C4537A"/>
    <w:rsid w:val="00C45591"/>
    <w:rsid w:val="00C94794"/>
    <w:rsid w:val="00CC13F9"/>
    <w:rsid w:val="00CC184F"/>
    <w:rsid w:val="00CD3723"/>
    <w:rsid w:val="00CE5921"/>
    <w:rsid w:val="00D007D2"/>
    <w:rsid w:val="00D2075D"/>
    <w:rsid w:val="00D245CE"/>
    <w:rsid w:val="00D2539D"/>
    <w:rsid w:val="00D51E68"/>
    <w:rsid w:val="00D55B37"/>
    <w:rsid w:val="00D62188"/>
    <w:rsid w:val="00D735B8"/>
    <w:rsid w:val="00D93C67"/>
    <w:rsid w:val="00E12FB0"/>
    <w:rsid w:val="00E55CE2"/>
    <w:rsid w:val="00E7288E"/>
    <w:rsid w:val="00EB424E"/>
    <w:rsid w:val="00EF3542"/>
    <w:rsid w:val="00F40BE4"/>
    <w:rsid w:val="00F43DEE"/>
    <w:rsid w:val="00F63D9B"/>
    <w:rsid w:val="00F73AB0"/>
    <w:rsid w:val="00FB1E43"/>
    <w:rsid w:val="00FC1D96"/>
    <w:rsid w:val="00FE4988"/>
    <w:rsid w:val="00FF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0F7414A"/>
  <w15:docId w15:val="{BD78319A-0827-4BE5-82E2-49B4BCA5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E6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basedOn w:val="DefaultParagraphFont"/>
    <w:rsid w:val="003F6C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2025-08-18T13:51:00Z</dcterms:created>
  <dcterms:modified xsi:type="dcterms:W3CDTF">2025-09-18T23:22:00Z</dcterms:modified>
</cp:coreProperties>
</file>