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0CF" w:rsidRDefault="000C40CF" w:rsidP="003B5AAC">
      <w:pPr>
        <w:widowControl w:val="0"/>
        <w:autoSpaceDE w:val="0"/>
        <w:autoSpaceDN w:val="0"/>
        <w:adjustRightInd w:val="0"/>
        <w:rPr>
          <w:bCs/>
        </w:rPr>
      </w:pPr>
    </w:p>
    <w:p w:rsidR="00F41986" w:rsidRDefault="00F41986" w:rsidP="003B5AAC">
      <w:pPr>
        <w:widowControl w:val="0"/>
        <w:autoSpaceDE w:val="0"/>
        <w:autoSpaceDN w:val="0"/>
        <w:adjustRightInd w:val="0"/>
      </w:pPr>
      <w:r>
        <w:rPr>
          <w:b/>
          <w:bCs/>
        </w:rPr>
        <w:t>Section 525.30  General Provisions</w:t>
      </w:r>
      <w:r>
        <w:t xml:space="preserve"> </w:t>
      </w:r>
    </w:p>
    <w:p w:rsidR="00F41986" w:rsidRDefault="00F41986" w:rsidP="003B5AAC">
      <w:pPr>
        <w:widowControl w:val="0"/>
        <w:autoSpaceDE w:val="0"/>
        <w:autoSpaceDN w:val="0"/>
        <w:adjustRightInd w:val="0"/>
      </w:pPr>
    </w:p>
    <w:p w:rsidR="00F41986" w:rsidRDefault="00F41986" w:rsidP="003B5AAC">
      <w:pPr>
        <w:widowControl w:val="0"/>
        <w:autoSpaceDE w:val="0"/>
        <w:autoSpaceDN w:val="0"/>
        <w:adjustRightInd w:val="0"/>
        <w:ind w:left="1440" w:hanging="720"/>
      </w:pPr>
      <w:r>
        <w:t>a)</w:t>
      </w:r>
      <w:r>
        <w:tab/>
        <w:t xml:space="preserve">Nuisance Wildlife Control Permits are not transferable.  </w:t>
      </w:r>
    </w:p>
    <w:p w:rsidR="00165EE3" w:rsidRDefault="00165EE3" w:rsidP="00290978">
      <w:pPr>
        <w:widowControl w:val="0"/>
        <w:autoSpaceDE w:val="0"/>
        <w:autoSpaceDN w:val="0"/>
        <w:adjustRightInd w:val="0"/>
      </w:pPr>
    </w:p>
    <w:p w:rsidR="00F41986" w:rsidRDefault="00F41986" w:rsidP="003B5AAC">
      <w:pPr>
        <w:widowControl w:val="0"/>
        <w:autoSpaceDE w:val="0"/>
        <w:autoSpaceDN w:val="0"/>
        <w:adjustRightInd w:val="0"/>
        <w:ind w:left="1440" w:hanging="720"/>
      </w:pPr>
      <w:r>
        <w:t>b)</w:t>
      </w:r>
      <w:r>
        <w:tab/>
        <w:t xml:space="preserve">Under no circumstances shall a Nuisance Wildlife Control Permit be used in lieu of a scientific collector's permit </w:t>
      </w:r>
      <w:r w:rsidR="00256580">
        <w:t xml:space="preserve">(see 520 ILCS 5/3.22) </w:t>
      </w:r>
      <w:r>
        <w:t>or sport or commercial licenses</w:t>
      </w:r>
      <w:r w:rsidR="00E5525F">
        <w:t xml:space="preserve"> </w:t>
      </w:r>
      <w:r w:rsidR="00256580">
        <w:t>(see 520 ILCS 5/3.1, 3.3 and 3.27)</w:t>
      </w:r>
      <w:r>
        <w:t xml:space="preserve">. </w:t>
      </w:r>
    </w:p>
    <w:p w:rsidR="00165EE3" w:rsidRDefault="00165EE3" w:rsidP="00290978">
      <w:pPr>
        <w:widowControl w:val="0"/>
        <w:autoSpaceDE w:val="0"/>
        <w:autoSpaceDN w:val="0"/>
        <w:adjustRightInd w:val="0"/>
      </w:pPr>
    </w:p>
    <w:p w:rsidR="00F41986" w:rsidRDefault="00C20554" w:rsidP="003B5AAC">
      <w:pPr>
        <w:widowControl w:val="0"/>
        <w:autoSpaceDE w:val="0"/>
        <w:autoSpaceDN w:val="0"/>
        <w:adjustRightInd w:val="0"/>
        <w:ind w:left="1440" w:hanging="720"/>
      </w:pPr>
      <w:r>
        <w:t>c</w:t>
      </w:r>
      <w:r w:rsidR="00F41986">
        <w:t>)</w:t>
      </w:r>
      <w:r w:rsidR="00F41986">
        <w:tab/>
        <w:t xml:space="preserve">The Nuisance Wildlife Control </w:t>
      </w:r>
      <w:r w:rsidR="00A365F2">
        <w:t>P</w:t>
      </w:r>
      <w:r w:rsidR="00F41986">
        <w:t xml:space="preserve">ermit </w:t>
      </w:r>
      <w:r w:rsidR="004C652C">
        <w:t xml:space="preserve">or an electronic/digital copy </w:t>
      </w:r>
      <w:r w:rsidR="00F41986">
        <w:t xml:space="preserve">must be carried on the person at all times when taking or transporting fauna and be presented, upon request, to any authorized employee of the Department or any peace officer. </w:t>
      </w:r>
      <w:r w:rsidR="008E4DC8">
        <w:t xml:space="preserve"> Violation is a </w:t>
      </w:r>
      <w:r w:rsidR="007B695A">
        <w:t xml:space="preserve">petty offense </w:t>
      </w:r>
      <w:r w:rsidR="008E4DC8">
        <w:t>(see 520 ILCS 5/2.</w:t>
      </w:r>
      <w:r w:rsidR="001E7598">
        <w:t>37).</w:t>
      </w:r>
    </w:p>
    <w:p w:rsidR="00165EE3" w:rsidRDefault="00165EE3" w:rsidP="00290978">
      <w:pPr>
        <w:widowControl w:val="0"/>
        <w:autoSpaceDE w:val="0"/>
        <w:autoSpaceDN w:val="0"/>
        <w:adjustRightInd w:val="0"/>
      </w:pPr>
    </w:p>
    <w:p w:rsidR="00C20554" w:rsidRDefault="00C20554" w:rsidP="00C20554">
      <w:pPr>
        <w:tabs>
          <w:tab w:val="left" w:pos="-1440"/>
        </w:tabs>
        <w:ind w:left="1440" w:hanging="720"/>
      </w:pPr>
      <w:r>
        <w:t>d)</w:t>
      </w:r>
      <w:r>
        <w:tab/>
        <w:t>It shall be unlawful for any person to represent himself or herself falsely to be an authorized employee of the Department, or to assume to act as such without having been duly appointed and employed.  Violation is a petty offense (see</w:t>
      </w:r>
      <w:r w:rsidR="003F4BF8">
        <w:t xml:space="preserve"> Section 2.37 of the Code</w:t>
      </w:r>
      <w:r>
        <w:t>).</w:t>
      </w:r>
    </w:p>
    <w:p w:rsidR="00C20554" w:rsidRDefault="00C20554" w:rsidP="00290978">
      <w:pPr>
        <w:tabs>
          <w:tab w:val="left" w:pos="-1440"/>
        </w:tabs>
      </w:pPr>
    </w:p>
    <w:p w:rsidR="00C20554" w:rsidRDefault="00C20554" w:rsidP="00C20554">
      <w:pPr>
        <w:tabs>
          <w:tab w:val="left" w:pos="-1440"/>
        </w:tabs>
        <w:ind w:left="1440" w:hanging="720"/>
      </w:pPr>
      <w:r>
        <w:t>e)</w:t>
      </w:r>
      <w:r>
        <w:tab/>
        <w:t xml:space="preserve">A Class A Nuisance </w:t>
      </w:r>
      <w:r w:rsidR="00681CFA">
        <w:t>p</w:t>
      </w:r>
      <w:r>
        <w:t xml:space="preserve">ermittee is an industrial user as listed in </w:t>
      </w:r>
      <w:r w:rsidR="00B90C2C">
        <w:t xml:space="preserve">the </w:t>
      </w:r>
      <w:r>
        <w:t>Hypodermic Syringes and Needles Act [720 ILCS 635].</w:t>
      </w:r>
    </w:p>
    <w:p w:rsidR="00C20554" w:rsidRDefault="00C20554" w:rsidP="00290978">
      <w:pPr>
        <w:tabs>
          <w:tab w:val="left" w:pos="-1440"/>
        </w:tabs>
      </w:pPr>
    </w:p>
    <w:p w:rsidR="00C20554" w:rsidRDefault="00C20554" w:rsidP="00C20554">
      <w:pPr>
        <w:tabs>
          <w:tab w:val="left" w:pos="-1440"/>
        </w:tabs>
        <w:ind w:left="1440" w:hanging="720"/>
      </w:pPr>
      <w:r>
        <w:t>f)</w:t>
      </w:r>
      <w:r>
        <w:tab/>
        <w:t xml:space="preserve">It is unlawful for any person to take any </w:t>
      </w:r>
      <w:r w:rsidR="00B90C2C">
        <w:t>p</w:t>
      </w:r>
      <w:r>
        <w:t xml:space="preserve">rotected </w:t>
      </w:r>
      <w:r w:rsidR="00B90C2C">
        <w:t>s</w:t>
      </w:r>
      <w:r>
        <w:t xml:space="preserve">pecies during the </w:t>
      </w:r>
      <w:r w:rsidR="00813E22">
        <w:t>firearm</w:t>
      </w:r>
      <w:r>
        <w:t xml:space="preserve"> deer hunting season in those counties open to </w:t>
      </w:r>
      <w:r w:rsidR="00B90C2C">
        <w:t>firearm</w:t>
      </w:r>
      <w:r>
        <w:t xml:space="preserve"> deer hunting, unless he </w:t>
      </w:r>
      <w:r w:rsidR="00B90C2C">
        <w:t xml:space="preserve">or she </w:t>
      </w:r>
      <w:r>
        <w:t xml:space="preserve">wears, when in the field, a cap and outer garment of a solid blaze orange color, with </w:t>
      </w:r>
      <w:r w:rsidR="00B90C2C">
        <w:t>those</w:t>
      </w:r>
      <w:r>
        <w:t xml:space="preserve"> articles of clothing displaying a minimum of 400 square inches of blaze orange material.  Violation is a Class B misdemeanor (see </w:t>
      </w:r>
      <w:r w:rsidR="00B90C2C">
        <w:t xml:space="preserve">Section </w:t>
      </w:r>
      <w:r>
        <w:t>2.33(ff)</w:t>
      </w:r>
      <w:r w:rsidR="00B90C2C">
        <w:t xml:space="preserve"> of the Code</w:t>
      </w:r>
      <w:r>
        <w:t>).</w:t>
      </w:r>
    </w:p>
    <w:p w:rsidR="00C20554" w:rsidRDefault="00C20554" w:rsidP="00C20554"/>
    <w:p w:rsidR="00F41986" w:rsidRDefault="00C20554" w:rsidP="00C20554">
      <w:pPr>
        <w:widowControl w:val="0"/>
        <w:autoSpaceDE w:val="0"/>
        <w:autoSpaceDN w:val="0"/>
        <w:adjustRightInd w:val="0"/>
        <w:ind w:left="1440" w:hanging="720"/>
      </w:pPr>
      <w:r>
        <w:t>g</w:t>
      </w:r>
      <w:r w:rsidR="00F41986">
        <w:t>)</w:t>
      </w:r>
      <w:r w:rsidR="00F41986">
        <w:tab/>
        <w:t>The taking of white-tailed deer is prohibited except for</w:t>
      </w:r>
      <w:r w:rsidR="00C83951">
        <w:t xml:space="preserve"> </w:t>
      </w:r>
      <w:r w:rsidR="00F41986">
        <w:t>the salvage and disposal of dead white-tailed deer in accordance with Section</w:t>
      </w:r>
      <w:r>
        <w:t xml:space="preserve"> 525.45</w:t>
      </w:r>
      <w:r w:rsidR="00A365F2">
        <w:t>.</w:t>
      </w:r>
      <w:r w:rsidR="00F41986">
        <w:t xml:space="preserve"> </w:t>
      </w:r>
    </w:p>
    <w:p w:rsidR="00165EE3" w:rsidRDefault="00165EE3" w:rsidP="00290978">
      <w:pPr>
        <w:widowControl w:val="0"/>
        <w:autoSpaceDE w:val="0"/>
        <w:autoSpaceDN w:val="0"/>
        <w:adjustRightInd w:val="0"/>
      </w:pPr>
    </w:p>
    <w:p w:rsidR="009370D0" w:rsidRDefault="009370D0" w:rsidP="009370D0">
      <w:pPr>
        <w:tabs>
          <w:tab w:val="left" w:pos="-1440"/>
        </w:tabs>
        <w:ind w:left="1440" w:hanging="720"/>
      </w:pPr>
      <w:r>
        <w:t>h)</w:t>
      </w:r>
      <w:r>
        <w:tab/>
        <w:t>The taking of bats is prohibited except as provided in Sections 525.55 and 525.75.</w:t>
      </w:r>
    </w:p>
    <w:p w:rsidR="009370D0" w:rsidRDefault="009370D0" w:rsidP="00290978">
      <w:pPr>
        <w:widowControl w:val="0"/>
        <w:autoSpaceDE w:val="0"/>
        <w:autoSpaceDN w:val="0"/>
        <w:adjustRightInd w:val="0"/>
      </w:pPr>
    </w:p>
    <w:p w:rsidR="00F41986" w:rsidRDefault="00F41986" w:rsidP="00E925CB">
      <w:pPr>
        <w:widowControl w:val="0"/>
        <w:autoSpaceDE w:val="0"/>
        <w:autoSpaceDN w:val="0"/>
        <w:adjustRightInd w:val="0"/>
        <w:ind w:left="1440" w:hanging="720"/>
      </w:pPr>
      <w:r>
        <w:t>i)</w:t>
      </w:r>
      <w:r>
        <w:tab/>
      </w:r>
      <w:r w:rsidR="009370D0">
        <w:t>The taking of game birds is prohibited except as provided in Section 525.60.</w:t>
      </w:r>
    </w:p>
    <w:p w:rsidR="00A365F2" w:rsidRDefault="00A365F2" w:rsidP="00290978">
      <w:pPr>
        <w:widowControl w:val="0"/>
        <w:autoSpaceDE w:val="0"/>
        <w:autoSpaceDN w:val="0"/>
        <w:adjustRightInd w:val="0"/>
      </w:pPr>
    </w:p>
    <w:p w:rsidR="00165EE3" w:rsidRDefault="00F41986" w:rsidP="009370D0">
      <w:pPr>
        <w:widowControl w:val="0"/>
        <w:autoSpaceDE w:val="0"/>
        <w:autoSpaceDN w:val="0"/>
        <w:adjustRightInd w:val="0"/>
        <w:ind w:left="1440" w:hanging="720"/>
      </w:pPr>
      <w:r>
        <w:t>j)</w:t>
      </w:r>
      <w:r>
        <w:tab/>
      </w:r>
      <w:r w:rsidR="009370D0">
        <w:t>The taking of migratory birds is prohibited except as provided in Section</w:t>
      </w:r>
      <w:r w:rsidR="00FA143C">
        <w:t>s</w:t>
      </w:r>
      <w:r w:rsidR="009370D0">
        <w:t xml:space="preserve"> 525.65 and 525.75.</w:t>
      </w:r>
      <w:r w:rsidR="009370D0" w:rsidDel="009370D0">
        <w:t xml:space="preserve"> </w:t>
      </w:r>
    </w:p>
    <w:p w:rsidR="00E925CB" w:rsidRDefault="00E925CB" w:rsidP="00290978">
      <w:pPr>
        <w:widowControl w:val="0"/>
        <w:autoSpaceDE w:val="0"/>
        <w:autoSpaceDN w:val="0"/>
        <w:adjustRightInd w:val="0"/>
      </w:pPr>
      <w:bookmarkStart w:id="0" w:name="_GoBack"/>
      <w:bookmarkEnd w:id="0"/>
    </w:p>
    <w:p w:rsidR="007F2A79" w:rsidRDefault="00F41986" w:rsidP="009370D0">
      <w:pPr>
        <w:widowControl w:val="0"/>
        <w:autoSpaceDE w:val="0"/>
        <w:autoSpaceDN w:val="0"/>
        <w:adjustRightInd w:val="0"/>
        <w:ind w:left="1440" w:hanging="720"/>
      </w:pPr>
      <w:r>
        <w:t>k)</w:t>
      </w:r>
      <w:r>
        <w:tab/>
      </w:r>
      <w:r w:rsidR="009370D0">
        <w:t xml:space="preserve">The taking of bald or golden eagles and species classified as endangered or threatened under the Illinois Endangered Species Protection Act </w:t>
      </w:r>
      <w:r w:rsidR="00681CFA">
        <w:t xml:space="preserve">(see the list of species in 17 Ill. Adm. Code 1010) </w:t>
      </w:r>
      <w:r w:rsidR="009370D0">
        <w:t>is prohibited.</w:t>
      </w:r>
    </w:p>
    <w:p w:rsidR="00F41986" w:rsidRDefault="00F41986" w:rsidP="003B5AAC">
      <w:pPr>
        <w:widowControl w:val="0"/>
        <w:autoSpaceDE w:val="0"/>
        <w:autoSpaceDN w:val="0"/>
        <w:adjustRightInd w:val="0"/>
      </w:pPr>
    </w:p>
    <w:p w:rsidR="00C83951" w:rsidRPr="00D55B37" w:rsidRDefault="00153FCF">
      <w:pPr>
        <w:pStyle w:val="JCARSourceNote"/>
        <w:ind w:left="720"/>
      </w:pPr>
      <w:r>
        <w:t xml:space="preserve">(Source:  Amended at 44 Ill. Reg. </w:t>
      </w:r>
      <w:r w:rsidR="0034793D">
        <w:t>11474</w:t>
      </w:r>
      <w:r>
        <w:t xml:space="preserve">, effective </w:t>
      </w:r>
      <w:r w:rsidR="0034793D">
        <w:t>June 29, 2020</w:t>
      </w:r>
      <w:r>
        <w:t>)</w:t>
      </w:r>
    </w:p>
    <w:sectPr w:rsidR="00C83951" w:rsidRPr="00D55B37" w:rsidSect="00AB0C39">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986"/>
    <w:rsid w:val="00057546"/>
    <w:rsid w:val="000B27E2"/>
    <w:rsid w:val="000C40CF"/>
    <w:rsid w:val="00105535"/>
    <w:rsid w:val="00111D8D"/>
    <w:rsid w:val="0012769E"/>
    <w:rsid w:val="00144DCD"/>
    <w:rsid w:val="00153FCF"/>
    <w:rsid w:val="00165EE3"/>
    <w:rsid w:val="00192D86"/>
    <w:rsid w:val="001A774C"/>
    <w:rsid w:val="001B34A9"/>
    <w:rsid w:val="001E7598"/>
    <w:rsid w:val="00201947"/>
    <w:rsid w:val="0025177F"/>
    <w:rsid w:val="00256580"/>
    <w:rsid w:val="00260D4B"/>
    <w:rsid w:val="00274844"/>
    <w:rsid w:val="00290978"/>
    <w:rsid w:val="002F7CBE"/>
    <w:rsid w:val="0034793D"/>
    <w:rsid w:val="00356764"/>
    <w:rsid w:val="003B5AAC"/>
    <w:rsid w:val="003F4BF8"/>
    <w:rsid w:val="004319E0"/>
    <w:rsid w:val="004C652C"/>
    <w:rsid w:val="004F0CFD"/>
    <w:rsid w:val="0054254C"/>
    <w:rsid w:val="00561B83"/>
    <w:rsid w:val="0058166E"/>
    <w:rsid w:val="00594E90"/>
    <w:rsid w:val="005D6818"/>
    <w:rsid w:val="006121C6"/>
    <w:rsid w:val="00681CFA"/>
    <w:rsid w:val="007102FA"/>
    <w:rsid w:val="007B695A"/>
    <w:rsid w:val="007F2A79"/>
    <w:rsid w:val="00813E22"/>
    <w:rsid w:val="008E4DC8"/>
    <w:rsid w:val="009370D0"/>
    <w:rsid w:val="00942F25"/>
    <w:rsid w:val="009C6104"/>
    <w:rsid w:val="009F677B"/>
    <w:rsid w:val="00A01AB2"/>
    <w:rsid w:val="00A365F2"/>
    <w:rsid w:val="00A7304C"/>
    <w:rsid w:val="00AA6014"/>
    <w:rsid w:val="00AB0C39"/>
    <w:rsid w:val="00B12D6B"/>
    <w:rsid w:val="00B66F86"/>
    <w:rsid w:val="00B73205"/>
    <w:rsid w:val="00B90C2C"/>
    <w:rsid w:val="00BA226F"/>
    <w:rsid w:val="00BA239E"/>
    <w:rsid w:val="00BC37DD"/>
    <w:rsid w:val="00C20554"/>
    <w:rsid w:val="00C56E8A"/>
    <w:rsid w:val="00C57B2D"/>
    <w:rsid w:val="00C637B0"/>
    <w:rsid w:val="00C83951"/>
    <w:rsid w:val="00DE2853"/>
    <w:rsid w:val="00E172EA"/>
    <w:rsid w:val="00E51784"/>
    <w:rsid w:val="00E5525F"/>
    <w:rsid w:val="00E925CB"/>
    <w:rsid w:val="00EA23CA"/>
    <w:rsid w:val="00ED4DB6"/>
    <w:rsid w:val="00F07D3C"/>
    <w:rsid w:val="00F41986"/>
    <w:rsid w:val="00F5048F"/>
    <w:rsid w:val="00FA143C"/>
    <w:rsid w:val="00FB7481"/>
    <w:rsid w:val="00FC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244F00-76D5-4156-B861-1CBA21A2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37DD"/>
    <w:pPr>
      <w:spacing w:after="120"/>
      <w:ind w:left="360"/>
    </w:pPr>
  </w:style>
  <w:style w:type="paragraph" w:customStyle="1" w:styleId="JCARSourceNote">
    <w:name w:val="JCAR Source Note"/>
    <w:basedOn w:val="Normal"/>
    <w:rsid w:val="00356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ThomasVD</dc:creator>
  <cp:keywords/>
  <dc:description/>
  <cp:lastModifiedBy>Lane, Arlene L.</cp:lastModifiedBy>
  <cp:revision>4</cp:revision>
  <dcterms:created xsi:type="dcterms:W3CDTF">2020-06-09T18:38:00Z</dcterms:created>
  <dcterms:modified xsi:type="dcterms:W3CDTF">2020-07-09T16:20:00Z</dcterms:modified>
</cp:coreProperties>
</file>