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9C" w:rsidRDefault="00C1329C" w:rsidP="00AA17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29C" w:rsidRDefault="00C1329C" w:rsidP="00AA1712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:rsidR="00C1329C" w:rsidRDefault="00C1329C" w:rsidP="00AA1712">
      <w:pPr>
        <w:widowControl w:val="0"/>
        <w:autoSpaceDE w:val="0"/>
        <w:autoSpaceDN w:val="0"/>
        <w:adjustRightInd w:val="0"/>
        <w:jc w:val="center"/>
      </w:pPr>
      <w:r>
        <w:t>HISTORIC PRESERVATION GRANTS-IN-AID PROGRAM (RECODIFIED)</w:t>
      </w:r>
    </w:p>
    <w:p w:rsidR="00C1329C" w:rsidRDefault="00C1329C" w:rsidP="00AA1712">
      <w:pPr>
        <w:widowControl w:val="0"/>
        <w:autoSpaceDE w:val="0"/>
        <w:autoSpaceDN w:val="0"/>
        <w:adjustRightInd w:val="0"/>
      </w:pPr>
    </w:p>
    <w:sectPr w:rsidR="00C1329C" w:rsidSect="00AA171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29C"/>
    <w:rsid w:val="00290956"/>
    <w:rsid w:val="00AA1712"/>
    <w:rsid w:val="00C1329C"/>
    <w:rsid w:val="00D23162"/>
    <w:rsid w:val="00F2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