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77" w:rsidRDefault="00F90977" w:rsidP="00845A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0977" w:rsidRDefault="00F90977" w:rsidP="00845AD9">
      <w:pPr>
        <w:widowControl w:val="0"/>
        <w:autoSpaceDE w:val="0"/>
        <w:autoSpaceDN w:val="0"/>
        <w:adjustRightInd w:val="0"/>
        <w:jc w:val="center"/>
      </w:pPr>
      <w:r>
        <w:t>PART 190</w:t>
      </w:r>
    </w:p>
    <w:p w:rsidR="00F90977" w:rsidRDefault="00F90977" w:rsidP="00845AD9">
      <w:pPr>
        <w:widowControl w:val="0"/>
        <w:autoSpaceDE w:val="0"/>
        <w:autoSpaceDN w:val="0"/>
        <w:adjustRightInd w:val="0"/>
        <w:jc w:val="center"/>
      </w:pPr>
      <w:r>
        <w:t>RICHARD B. OGILVIE AREA (REPEALED)</w:t>
      </w:r>
    </w:p>
    <w:p w:rsidR="00F90977" w:rsidRDefault="00F90977" w:rsidP="00845AD9">
      <w:pPr>
        <w:widowControl w:val="0"/>
        <w:autoSpaceDE w:val="0"/>
        <w:autoSpaceDN w:val="0"/>
        <w:adjustRightInd w:val="0"/>
      </w:pPr>
    </w:p>
    <w:sectPr w:rsidR="00F90977" w:rsidSect="00845AD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0977"/>
    <w:rsid w:val="00464567"/>
    <w:rsid w:val="00845AD9"/>
    <w:rsid w:val="008568CF"/>
    <w:rsid w:val="00F90977"/>
    <w:rsid w:val="00FC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190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190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