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1AE9" w14:textId="77777777" w:rsidR="006220C0" w:rsidRDefault="006220C0" w:rsidP="007B6A76"/>
    <w:p w14:paraId="114D2585" w14:textId="47D6C4E8" w:rsidR="007B6A76" w:rsidRPr="007B6A76" w:rsidRDefault="006220C0" w:rsidP="007B6A76">
      <w:r>
        <w:t>SOURCE:  Adopted at 4</w:t>
      </w:r>
      <w:r w:rsidR="005B0EFE">
        <w:t>8</w:t>
      </w:r>
      <w:r>
        <w:t xml:space="preserve"> Ill. Reg. </w:t>
      </w:r>
      <w:r w:rsidR="00A45DF1">
        <w:t>5715</w:t>
      </w:r>
      <w:r>
        <w:t xml:space="preserve">, effective </w:t>
      </w:r>
      <w:r w:rsidR="00A45DF1">
        <w:t>March 27, 2024</w:t>
      </w:r>
      <w:r>
        <w:t>.</w:t>
      </w:r>
    </w:p>
    <w:sectPr w:rsidR="007B6A76" w:rsidRPr="007B6A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D473" w14:textId="77777777" w:rsidR="007B6A76" w:rsidRDefault="007B6A76">
      <w:r>
        <w:separator/>
      </w:r>
    </w:p>
  </w:endnote>
  <w:endnote w:type="continuationSeparator" w:id="0">
    <w:p w14:paraId="57E6645D" w14:textId="77777777" w:rsidR="007B6A76" w:rsidRDefault="007B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4D04" w14:textId="77777777" w:rsidR="007B6A76" w:rsidRDefault="007B6A76">
      <w:r>
        <w:separator/>
      </w:r>
    </w:p>
  </w:footnote>
  <w:footnote w:type="continuationSeparator" w:id="0">
    <w:p w14:paraId="46345EE0" w14:textId="77777777" w:rsidR="007B6A76" w:rsidRDefault="007B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EFE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0C0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A76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DF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C5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0C281"/>
  <w15:chartTrackingRefBased/>
  <w15:docId w15:val="{66C6EA3A-873E-46F7-BCBD-BA9C773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2022-12-09T17:40:00Z</dcterms:created>
  <dcterms:modified xsi:type="dcterms:W3CDTF">2024-04-12T13:25:00Z</dcterms:modified>
</cp:coreProperties>
</file>