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 xml:space="preserve">Section 130.30  Classification of Camps by Equipment Used </w:t>
      </w:r>
      <w:r>
        <w:t>–</w:t>
      </w:r>
      <w:r>
        <w:rPr>
          <w:b/>
          <w:bCs/>
        </w:rPr>
        <w:t xml:space="preserve"> Definitions</w:t>
      </w:r>
      <w:r>
        <w:t xml:space="preserve"> </w:t>
      </w: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Tent Camp – any camp using a fabric-type shelter erected on the ground, and not a part of a trailer unit as the basic unit that has been transported to the camp site by a motor vehicle. </w:t>
      </w:r>
    </w:p>
    <w:p w:rsidR="00DC5679" w:rsidRDefault="00DC56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Trailer Camp – any camp which has a trailer, of not more than 40 feet in total overall length including any extensions forward or backward beyond the living quarters, as the basic shelter unit. This includes tent trailers, the standard travel trailer, or boats mounted on a trailer and used as the basic shelter unit. </w:t>
      </w:r>
    </w:p>
    <w:p w:rsidR="00DC5679" w:rsidRDefault="00DC56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c)</w:t>
      </w:r>
      <w:r>
        <w:tab/>
        <w:t xml:space="preserve">Vehicle Camp – any camp using a vehicle as the basic shelter unit. This includes converted buses, manufactured camper buses, and automobiles, of not more than 40 feet in total overall length, when used as the main sleeping and shelter unit of the camp. </w:t>
      </w:r>
    </w:p>
    <w:p w:rsidR="00DC5679" w:rsidRDefault="00DC56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d)</w:t>
      </w:r>
      <w:r>
        <w:tab/>
        <w:t xml:space="preserve">Primitive Camp – any camp using a shelter carried to a site via bicycle, canoe, horse or on the back of a camping member. </w:t>
      </w:r>
    </w:p>
    <w:p w:rsidR="00DC5679" w:rsidRDefault="00DC56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e)</w:t>
      </w:r>
      <w:r>
        <w:tab/>
        <w:t xml:space="preserve">Group Organization Camp – any camp using any one or combination of the various types of shelter when the camping group makeup qualifies as an organization camp, according to Sections 130.120 and 130.130. </w:t>
      </w:r>
    </w:p>
    <w:p w:rsidR="00DC5679" w:rsidRDefault="00DC56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f)</w:t>
      </w:r>
      <w:r>
        <w:tab/>
        <w:t xml:space="preserve">Boat Camp – any camp using a boat which is anchored off the area shore or tied on Department water frontage for shelter and sleeping. When the boat is placed on a camp site and used as a basic unit of the camp, it will then be classified as a trailer camp (subsection (b) above). </w:t>
      </w:r>
    </w:p>
    <w:p w:rsidR="00DC5679" w:rsidRDefault="00DC567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g)</w:t>
      </w:r>
      <w:r>
        <w:tab/>
        <w:t xml:space="preserve">Cabin Camp – any camp using a wooden-type shelter erected on a concrete pad as a permanent structure and within a campground. </w:t>
      </w: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4B3D" w:rsidRDefault="00554B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22 Ill. Reg. 11781, effective June 24, 1998) </w:t>
      </w:r>
    </w:p>
    <w:sectPr w:rsidR="00554B3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B3D"/>
    <w:rsid w:val="00554B3D"/>
    <w:rsid w:val="006531D9"/>
    <w:rsid w:val="008F2434"/>
    <w:rsid w:val="00DC5679"/>
    <w:rsid w:val="00E06470"/>
    <w:rsid w:val="00F8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