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5DC" w:rsidRDefault="0084733D" w:rsidP="003D43D6">
      <w:pPr>
        <w:widowControl w:val="0"/>
        <w:autoSpaceDE w:val="0"/>
        <w:autoSpaceDN w:val="0"/>
        <w:adjustRightInd w:val="0"/>
      </w:pPr>
      <w:r>
        <w:t xml:space="preserve"> </w:t>
      </w:r>
    </w:p>
    <w:p w:rsidR="00D725DC" w:rsidRDefault="00D725DC" w:rsidP="003D43D6">
      <w:pPr>
        <w:widowControl w:val="0"/>
        <w:autoSpaceDE w:val="0"/>
        <w:autoSpaceDN w:val="0"/>
        <w:adjustRightInd w:val="0"/>
      </w:pPr>
      <w:r>
        <w:rPr>
          <w:b/>
          <w:bCs/>
        </w:rPr>
        <w:t>Section 110.150  Swimming/Wading/Diving</w:t>
      </w:r>
      <w:r>
        <w:t xml:space="preserve"> </w:t>
      </w:r>
    </w:p>
    <w:p w:rsidR="00D725DC" w:rsidRDefault="00D725DC" w:rsidP="003D43D6">
      <w:pPr>
        <w:widowControl w:val="0"/>
        <w:autoSpaceDE w:val="0"/>
        <w:autoSpaceDN w:val="0"/>
        <w:adjustRightInd w:val="0"/>
      </w:pPr>
    </w:p>
    <w:p w:rsidR="007D4536" w:rsidRDefault="007D4536" w:rsidP="007D4536">
      <w:pPr>
        <w:widowControl w:val="0"/>
        <w:autoSpaceDE w:val="0"/>
        <w:autoSpaceDN w:val="0"/>
        <w:adjustRightInd w:val="0"/>
      </w:pPr>
      <w:r>
        <w:t xml:space="preserve">It shall be unlawful for any person to swim, wade or bodily enter into the water at any Department-owned, -leased or –managed property.  The exceptions to this rule include only the following: </w:t>
      </w:r>
    </w:p>
    <w:p w:rsidR="007D4536" w:rsidRDefault="007D4536" w:rsidP="007D4536">
      <w:pPr>
        <w:widowControl w:val="0"/>
        <w:autoSpaceDE w:val="0"/>
        <w:autoSpaceDN w:val="0"/>
        <w:adjustRightInd w:val="0"/>
      </w:pPr>
    </w:p>
    <w:p w:rsidR="007D4536" w:rsidRDefault="007D4536" w:rsidP="007D4536">
      <w:pPr>
        <w:widowControl w:val="0"/>
        <w:autoSpaceDE w:val="0"/>
        <w:autoSpaceDN w:val="0"/>
        <w:adjustRightInd w:val="0"/>
        <w:ind w:left="1440" w:hanging="720"/>
      </w:pPr>
      <w:r>
        <w:t>a)</w:t>
      </w:r>
      <w:r>
        <w:tab/>
        <w:t xml:space="preserve">areas designated by posting as allowing swimming.  Where lifeguards are not posted, no person under 17 years of age may swim or be on the beach without supervision of a parent, guardian, or responsible adult (18 years of age or older) present.  Designated swimming beaches shall conform to all rules and regulations of the Illinois Department of Public Health regarding public swimming beaches (77 Ill. Adm. Code 820.360); </w:t>
      </w:r>
    </w:p>
    <w:p w:rsidR="007D4536" w:rsidRDefault="007D4536" w:rsidP="00737E89">
      <w:pPr>
        <w:widowControl w:val="0"/>
        <w:autoSpaceDE w:val="0"/>
        <w:autoSpaceDN w:val="0"/>
        <w:adjustRightInd w:val="0"/>
      </w:pPr>
    </w:p>
    <w:p w:rsidR="007D4536" w:rsidRDefault="007D4536" w:rsidP="007D4536">
      <w:pPr>
        <w:widowControl w:val="0"/>
        <w:autoSpaceDE w:val="0"/>
        <w:autoSpaceDN w:val="0"/>
        <w:adjustRightInd w:val="0"/>
        <w:ind w:left="1440" w:hanging="720"/>
      </w:pPr>
      <w:r>
        <w:t>b)</w:t>
      </w:r>
      <w:r>
        <w:tab/>
        <w:t xml:space="preserve">areas where a Department employed lifeguard is on duty; </w:t>
      </w:r>
    </w:p>
    <w:p w:rsidR="007D4536" w:rsidRDefault="007D4536" w:rsidP="00737E89">
      <w:pPr>
        <w:widowControl w:val="0"/>
        <w:autoSpaceDE w:val="0"/>
        <w:autoSpaceDN w:val="0"/>
        <w:adjustRightInd w:val="0"/>
      </w:pPr>
    </w:p>
    <w:p w:rsidR="007D4536" w:rsidRDefault="007D4536" w:rsidP="007D4536">
      <w:pPr>
        <w:widowControl w:val="0"/>
        <w:autoSpaceDE w:val="0"/>
        <w:autoSpaceDN w:val="0"/>
        <w:adjustRightInd w:val="0"/>
        <w:ind w:left="1440" w:hanging="720"/>
      </w:pPr>
      <w:r>
        <w:t>c)</w:t>
      </w:r>
      <w:r>
        <w:tab/>
        <w:t xml:space="preserve">areas posted for other uses such as waterfowl hunting, water skiing, wade fishing or riding personal watercraft or inflatable devices; or </w:t>
      </w:r>
    </w:p>
    <w:p w:rsidR="007D4536" w:rsidRDefault="007D4536" w:rsidP="00737E89">
      <w:pPr>
        <w:widowControl w:val="0"/>
        <w:autoSpaceDE w:val="0"/>
        <w:autoSpaceDN w:val="0"/>
        <w:adjustRightInd w:val="0"/>
      </w:pPr>
    </w:p>
    <w:p w:rsidR="007D4536" w:rsidRDefault="007D4536" w:rsidP="007D4536">
      <w:pPr>
        <w:widowControl w:val="0"/>
        <w:autoSpaceDE w:val="0"/>
        <w:autoSpaceDN w:val="0"/>
        <w:adjustRightInd w:val="0"/>
        <w:ind w:left="1440" w:hanging="720"/>
      </w:pPr>
      <w:r>
        <w:t>d)</w:t>
      </w:r>
      <w:r>
        <w:tab/>
        <w:t xml:space="preserve">areas authorized for scuba diving.  Scuba divers must have in their possession valid diving permits issued by the Site Superintendent.  Permits are issued to keep track of name and location of divers, to ensure that divers are certified by a nationally recognized scuba certifying organization and to minimize user conflicts at sites. </w:t>
      </w:r>
    </w:p>
    <w:p w:rsidR="007D4536" w:rsidRDefault="007D4536" w:rsidP="00737E89">
      <w:pPr>
        <w:widowControl w:val="0"/>
        <w:autoSpaceDE w:val="0"/>
        <w:autoSpaceDN w:val="0"/>
        <w:adjustRightInd w:val="0"/>
      </w:pPr>
      <w:bookmarkStart w:id="0" w:name="_GoBack"/>
      <w:bookmarkEnd w:id="0"/>
    </w:p>
    <w:p w:rsidR="00C209D3" w:rsidRPr="00D55B37" w:rsidRDefault="007D4536">
      <w:pPr>
        <w:pStyle w:val="JCARSourceNote"/>
        <w:ind w:left="720"/>
      </w:pPr>
      <w:r>
        <w:t xml:space="preserve">(Source:  Amended at 45 Ill. Reg. </w:t>
      </w:r>
      <w:r w:rsidR="008445CC">
        <w:t>12553</w:t>
      </w:r>
      <w:r>
        <w:t xml:space="preserve">, effective </w:t>
      </w:r>
      <w:r w:rsidR="008445CC">
        <w:t>September 24, 2021</w:t>
      </w:r>
      <w:r>
        <w:t>)</w:t>
      </w:r>
    </w:p>
    <w:sectPr w:rsidR="00C209D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5DC"/>
    <w:rsid w:val="00235B1B"/>
    <w:rsid w:val="002B32CD"/>
    <w:rsid w:val="0035658E"/>
    <w:rsid w:val="003C3C21"/>
    <w:rsid w:val="003D43D6"/>
    <w:rsid w:val="004D5685"/>
    <w:rsid w:val="0051067B"/>
    <w:rsid w:val="00542354"/>
    <w:rsid w:val="006C015E"/>
    <w:rsid w:val="006C102B"/>
    <w:rsid w:val="00737E89"/>
    <w:rsid w:val="007D0F94"/>
    <w:rsid w:val="007D4536"/>
    <w:rsid w:val="008445CC"/>
    <w:rsid w:val="0084733D"/>
    <w:rsid w:val="00957968"/>
    <w:rsid w:val="009A1F89"/>
    <w:rsid w:val="00A07DBB"/>
    <w:rsid w:val="00A17E06"/>
    <w:rsid w:val="00A51A14"/>
    <w:rsid w:val="00A87F1D"/>
    <w:rsid w:val="00C209D3"/>
    <w:rsid w:val="00C53079"/>
    <w:rsid w:val="00D7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D74B9B2-7BA6-4E2F-BB4E-5CF78ADA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Shipley, Melissa A.</cp:lastModifiedBy>
  <cp:revision>4</cp:revision>
  <dcterms:created xsi:type="dcterms:W3CDTF">2021-09-21T15:58:00Z</dcterms:created>
  <dcterms:modified xsi:type="dcterms:W3CDTF">2021-10-08T19:48:00Z</dcterms:modified>
</cp:coreProperties>
</file>