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C7" w:rsidRDefault="00C74FC7" w:rsidP="00933AE9">
      <w:pPr>
        <w:widowControl w:val="0"/>
        <w:autoSpaceDE w:val="0"/>
        <w:autoSpaceDN w:val="0"/>
        <w:adjustRightInd w:val="0"/>
      </w:pPr>
    </w:p>
    <w:p w:rsidR="00C74FC7" w:rsidRDefault="00C74FC7" w:rsidP="00933A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110.45  Abandoned Watercraft</w:t>
      </w:r>
      <w:r>
        <w:t xml:space="preserve"> </w:t>
      </w:r>
    </w:p>
    <w:p w:rsidR="00C74FC7" w:rsidRDefault="00C74FC7" w:rsidP="00933AE9">
      <w:pPr>
        <w:widowControl w:val="0"/>
        <w:autoSpaceDE w:val="0"/>
        <w:autoSpaceDN w:val="0"/>
        <w:adjustRightInd w:val="0"/>
      </w:pPr>
    </w:p>
    <w:p w:rsidR="00C74FC7" w:rsidRDefault="00C74FC7" w:rsidP="00933AE9">
      <w:pPr>
        <w:widowControl w:val="0"/>
        <w:autoSpaceDE w:val="0"/>
        <w:autoSpaceDN w:val="0"/>
        <w:adjustRightInd w:val="0"/>
      </w:pPr>
      <w:r>
        <w:t xml:space="preserve">It shall be unlawful for any person to abandon a watercraft on property owned, leased or managed by the Illinois Department of Natural Resources. </w:t>
      </w:r>
    </w:p>
    <w:p w:rsidR="00D64237" w:rsidRDefault="00D64237" w:rsidP="00933AE9">
      <w:pPr>
        <w:widowControl w:val="0"/>
        <w:autoSpaceDE w:val="0"/>
        <w:autoSpaceDN w:val="0"/>
        <w:adjustRightInd w:val="0"/>
      </w:pPr>
    </w:p>
    <w:p w:rsidR="00C74FC7" w:rsidRDefault="00C74FC7" w:rsidP="00933A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Abandoned watercraft is defined as a watercraft left unattended for a single period longer than six hours on Department-managed land or water at an area which is not authorized for boat docking. </w:t>
      </w:r>
    </w:p>
    <w:p w:rsidR="00D64237" w:rsidRDefault="00D64237" w:rsidP="00933AE9">
      <w:pPr>
        <w:widowControl w:val="0"/>
        <w:autoSpaceDE w:val="0"/>
        <w:autoSpaceDN w:val="0"/>
        <w:adjustRightInd w:val="0"/>
        <w:ind w:left="1440" w:hanging="720"/>
      </w:pPr>
    </w:p>
    <w:p w:rsidR="00C74FC7" w:rsidRDefault="00C74FC7" w:rsidP="00933A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have the power to remove any abandoned watercraft and store said watercraft until claimed by the owner and fees of $15.00 for removal and $5.00 for each day's storage are paid.  The fees paid for removal and storage are separate from any criminal penalty and do not affect criminal prosecution. </w:t>
      </w:r>
    </w:p>
    <w:p w:rsidR="00C74FC7" w:rsidRDefault="00C74FC7" w:rsidP="00933AE9">
      <w:pPr>
        <w:widowControl w:val="0"/>
        <w:autoSpaceDE w:val="0"/>
        <w:autoSpaceDN w:val="0"/>
        <w:adjustRightInd w:val="0"/>
        <w:ind w:left="1080" w:hanging="480"/>
      </w:pPr>
    </w:p>
    <w:p w:rsidR="00933AE9" w:rsidRDefault="00C74FC7" w:rsidP="00B67B2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13 Ill. Reg. 3785, effective March 13, 1989) </w:t>
      </w:r>
      <w:bookmarkStart w:id="0" w:name="_GoBack"/>
      <w:bookmarkEnd w:id="0"/>
    </w:p>
    <w:sectPr w:rsidR="00933AE9" w:rsidSect="00933AE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FC7"/>
    <w:rsid w:val="00933AE9"/>
    <w:rsid w:val="00A87F1D"/>
    <w:rsid w:val="00B67B29"/>
    <w:rsid w:val="00C74FC7"/>
    <w:rsid w:val="00D31F53"/>
    <w:rsid w:val="00D64237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24B6E1-C4E0-404C-8915-F067242E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BockewitzCK</cp:lastModifiedBy>
  <cp:revision>4</cp:revision>
  <dcterms:created xsi:type="dcterms:W3CDTF">2012-06-21T22:36:00Z</dcterms:created>
  <dcterms:modified xsi:type="dcterms:W3CDTF">2018-05-31T21:19:00Z</dcterms:modified>
</cp:coreProperties>
</file>