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9C" w:rsidRDefault="00A74A9C" w:rsidP="00A74A9C">
      <w:pPr>
        <w:widowControl w:val="0"/>
        <w:autoSpaceDE w:val="0"/>
        <w:autoSpaceDN w:val="0"/>
        <w:adjustRightInd w:val="0"/>
      </w:pPr>
      <w:bookmarkStart w:id="0" w:name="_GoBack"/>
      <w:bookmarkEnd w:id="0"/>
    </w:p>
    <w:p w:rsidR="00A74A9C" w:rsidRDefault="00A74A9C" w:rsidP="00A74A9C">
      <w:pPr>
        <w:widowControl w:val="0"/>
        <w:autoSpaceDE w:val="0"/>
        <w:autoSpaceDN w:val="0"/>
        <w:adjustRightInd w:val="0"/>
      </w:pPr>
      <w:r>
        <w:rPr>
          <w:b/>
          <w:bCs/>
        </w:rPr>
        <w:t>Section 1230.400  Application and Grants</w:t>
      </w:r>
      <w:r>
        <w:t xml:space="preserve"> </w:t>
      </w:r>
    </w:p>
    <w:p w:rsidR="00A74A9C" w:rsidRDefault="00A74A9C" w:rsidP="00A74A9C">
      <w:pPr>
        <w:widowControl w:val="0"/>
        <w:autoSpaceDE w:val="0"/>
        <w:autoSpaceDN w:val="0"/>
        <w:adjustRightInd w:val="0"/>
      </w:pPr>
    </w:p>
    <w:p w:rsidR="00A74A9C" w:rsidRDefault="00A74A9C" w:rsidP="00A74A9C">
      <w:pPr>
        <w:widowControl w:val="0"/>
        <w:autoSpaceDE w:val="0"/>
        <w:autoSpaceDN w:val="0"/>
        <w:adjustRightInd w:val="0"/>
      </w:pPr>
      <w:r>
        <w:t>Completed applications and requests for grants must be submitted to the Authority no later than the third (3</w:t>
      </w:r>
      <w:r w:rsidRPr="003B5E73">
        <w:rPr>
          <w:vertAlign w:val="superscript"/>
        </w:rPr>
        <w:t>rd</w:t>
      </w:r>
      <w:r>
        <w:t>) Wednesday of the month preceding the Board's regularly scheduled monthly meeting.  If the loan application or grant request is filed after the third (3</w:t>
      </w:r>
      <w:r w:rsidRPr="003B5E73">
        <w:rPr>
          <w:vertAlign w:val="superscript"/>
        </w:rPr>
        <w:t>rd</w:t>
      </w:r>
      <w:r>
        <w:t xml:space="preserve">) Wednesday of the month preceding the Board's regularly scheduled monthly meeting, it will be scheduled for the next Board meeting.  The Council will schedule a meeting within twenty-one days after a meeting of the Board at which an application has been approved.  Notice of the time and place of all meetings of the Board and the Council will be published in accordance with the Illinois Open Meetings Act (Ill. Rev. Stat. 1991, </w:t>
      </w:r>
      <w:proofErr w:type="spellStart"/>
      <w:r>
        <w:t>ch</w:t>
      </w:r>
      <w:proofErr w:type="spellEnd"/>
      <w:r>
        <w:t xml:space="preserve">. 102, par. 41 et seq.). </w:t>
      </w:r>
    </w:p>
    <w:sectPr w:rsidR="00A74A9C" w:rsidSect="00A74A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A9C"/>
    <w:rsid w:val="001E1D0B"/>
    <w:rsid w:val="003B5E73"/>
    <w:rsid w:val="005C3366"/>
    <w:rsid w:val="009A3BAB"/>
    <w:rsid w:val="00A74A9C"/>
    <w:rsid w:val="00DB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