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FE" w:rsidRDefault="00A332FE" w:rsidP="00A332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32FE" w:rsidRDefault="00A332FE" w:rsidP="00A332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910.20  Definitions</w:t>
      </w:r>
      <w:r>
        <w:t xml:space="preserve"> </w:t>
      </w:r>
    </w:p>
    <w:p w:rsidR="00A332FE" w:rsidRDefault="00A332FE" w:rsidP="00A332FE">
      <w:pPr>
        <w:widowControl w:val="0"/>
        <w:autoSpaceDE w:val="0"/>
        <w:autoSpaceDN w:val="0"/>
        <w:adjustRightInd w:val="0"/>
      </w:pPr>
    </w:p>
    <w:p w:rsidR="00A332FE" w:rsidRDefault="00A332FE" w:rsidP="00A332FE">
      <w:pPr>
        <w:widowControl w:val="0"/>
        <w:autoSpaceDE w:val="0"/>
        <w:autoSpaceDN w:val="0"/>
        <w:adjustRightInd w:val="0"/>
      </w:pPr>
      <w:r>
        <w:t xml:space="preserve">As used in this Part, the following words or terms mean: </w:t>
      </w:r>
    </w:p>
    <w:p w:rsidR="00AB1C25" w:rsidRDefault="00AB1C25" w:rsidP="00A332FE">
      <w:pPr>
        <w:widowControl w:val="0"/>
        <w:autoSpaceDE w:val="0"/>
        <w:autoSpaceDN w:val="0"/>
        <w:adjustRightInd w:val="0"/>
      </w:pPr>
    </w:p>
    <w:p w:rsidR="00A332FE" w:rsidRDefault="00A332FE" w:rsidP="00A332F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"Act", "Authority", "banking organization", "Board", "executive director", "participating bank", and "Staff" shall have the same meaning as set forth in 14 Ill. Adm. Code 900.10. </w:t>
      </w:r>
    </w:p>
    <w:p w:rsidR="00AB1C25" w:rsidRDefault="00AB1C25" w:rsidP="00A332FE">
      <w:pPr>
        <w:widowControl w:val="0"/>
        <w:autoSpaceDE w:val="0"/>
        <w:autoSpaceDN w:val="0"/>
        <w:adjustRightInd w:val="0"/>
        <w:ind w:left="1440" w:hanging="720"/>
      </w:pPr>
    </w:p>
    <w:p w:rsidR="00A332FE" w:rsidRDefault="00A332FE" w:rsidP="00A332F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"Appellant":  A banking organization, which, pursuant to 14 Ill. Adm. Code 900.20(a)(5), has received a notice of denial of eligibility to participate in the programs of the Authority, or a participating bank which, pursuant to 14 Ill. Adm. Code 900.20(a)(5), has received a notice of intent to revoke eligibility, and which banking organization or participating bank has delivered a notice of appeal to the Authority in manner and within the time set forth in 14 Ill. Adm. Code 900.20(a)(6). </w:t>
      </w:r>
    </w:p>
    <w:p w:rsidR="00AB1C25" w:rsidRDefault="00AB1C25" w:rsidP="00A332FE">
      <w:pPr>
        <w:widowControl w:val="0"/>
        <w:autoSpaceDE w:val="0"/>
        <w:autoSpaceDN w:val="0"/>
        <w:adjustRightInd w:val="0"/>
        <w:ind w:left="1440" w:hanging="720"/>
      </w:pPr>
    </w:p>
    <w:p w:rsidR="00A332FE" w:rsidRDefault="00A332FE" w:rsidP="00A332F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"hearing":  The proceeding conducted by a hearing officer pursuant to 14 Ill. Adm. Code 900.20(a)(7). </w:t>
      </w:r>
    </w:p>
    <w:p w:rsidR="00AB1C25" w:rsidRDefault="00AB1C25" w:rsidP="00A332FE">
      <w:pPr>
        <w:widowControl w:val="0"/>
        <w:autoSpaceDE w:val="0"/>
        <w:autoSpaceDN w:val="0"/>
        <w:adjustRightInd w:val="0"/>
        <w:ind w:left="1440" w:hanging="720"/>
      </w:pPr>
    </w:p>
    <w:p w:rsidR="00A332FE" w:rsidRDefault="00A332FE" w:rsidP="00A332F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"hearing officer":  The person appointed by the Board to conduct a hearing officer pursuant to 14 Ill. Adm. Code 900.20(a)(7). </w:t>
      </w:r>
    </w:p>
    <w:p w:rsidR="00AB1C25" w:rsidRDefault="00AB1C25" w:rsidP="00A332FE">
      <w:pPr>
        <w:widowControl w:val="0"/>
        <w:autoSpaceDE w:val="0"/>
        <w:autoSpaceDN w:val="0"/>
        <w:adjustRightInd w:val="0"/>
        <w:ind w:left="1440" w:hanging="720"/>
      </w:pPr>
    </w:p>
    <w:p w:rsidR="00A332FE" w:rsidRDefault="00A332FE" w:rsidP="00A332F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"Party":  The Appellant and the Staff. </w:t>
      </w:r>
    </w:p>
    <w:sectPr w:rsidR="00A332FE" w:rsidSect="00A332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32FE"/>
    <w:rsid w:val="000B1242"/>
    <w:rsid w:val="005C3366"/>
    <w:rsid w:val="007D7F4C"/>
    <w:rsid w:val="00A332FE"/>
    <w:rsid w:val="00AB1C25"/>
    <w:rsid w:val="00F1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910</vt:lpstr>
    </vt:vector>
  </TitlesOfParts>
  <Company>State of Illinois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910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