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FDCCC" w14:textId="77777777" w:rsidR="00854E19" w:rsidRPr="003E7794" w:rsidRDefault="00854E19" w:rsidP="00204E23">
      <w:pPr>
        <w:rPr>
          <w:bdr w:val="none" w:sz="0" w:space="0" w:color="auto" w:frame="1"/>
        </w:rPr>
      </w:pPr>
    </w:p>
    <w:p w14:paraId="69C6673A" w14:textId="5DC4F74B" w:rsidR="00204E23" w:rsidRPr="003E7794" w:rsidRDefault="00204E23" w:rsidP="00204E23">
      <w:pPr>
        <w:rPr>
          <w:b/>
          <w:bCs/>
          <w:bdr w:val="none" w:sz="0" w:space="0" w:color="auto" w:frame="1"/>
        </w:rPr>
      </w:pPr>
      <w:r w:rsidRPr="003E7794">
        <w:rPr>
          <w:b/>
          <w:bCs/>
          <w:bdr w:val="none" w:sz="0" w:space="0" w:color="auto" w:frame="1"/>
        </w:rPr>
        <w:t>Section 830.20  Definitions</w:t>
      </w:r>
    </w:p>
    <w:p w14:paraId="7B731D18" w14:textId="77777777" w:rsidR="00204E23" w:rsidRPr="003E7794" w:rsidRDefault="00204E23" w:rsidP="00204E23">
      <w:pPr>
        <w:rPr>
          <w:bdr w:val="none" w:sz="0" w:space="0" w:color="auto" w:frame="1"/>
        </w:rPr>
      </w:pPr>
    </w:p>
    <w:p w14:paraId="1C373817" w14:textId="544386BB" w:rsidR="00F346CC" w:rsidRPr="003E7794" w:rsidRDefault="00F346CC" w:rsidP="00204E23">
      <w:pPr>
        <w:ind w:left="1440"/>
        <w:rPr>
          <w:bdr w:val="none" w:sz="0" w:space="0" w:color="auto" w:frame="1"/>
        </w:rPr>
      </w:pPr>
      <w:r w:rsidRPr="003E7794">
        <w:rPr>
          <w:bdr w:val="none" w:sz="0" w:space="0" w:color="auto" w:frame="1"/>
        </w:rPr>
        <w:t xml:space="preserve">"Accessibility" means when a person with a disability is afforded the opportunity to acquire the same information, engage in the same interactions, and enjoy the same services as a person without a disability in an equally integrated and equally effective manner, with substantially equivalent ease of use. </w:t>
      </w:r>
    </w:p>
    <w:p w14:paraId="0B7A0C30" w14:textId="77777777" w:rsidR="00F346CC" w:rsidRPr="003E7794" w:rsidRDefault="00F346CC" w:rsidP="00B4731B">
      <w:pPr>
        <w:rPr>
          <w:bdr w:val="none" w:sz="0" w:space="0" w:color="auto" w:frame="1"/>
        </w:rPr>
      </w:pPr>
    </w:p>
    <w:p w14:paraId="0A3019AF" w14:textId="53818A30" w:rsidR="00204E23" w:rsidRPr="003E7794" w:rsidRDefault="00204E23" w:rsidP="00204E23">
      <w:pPr>
        <w:ind w:left="1440"/>
        <w:rPr>
          <w:bdr w:val="none" w:sz="0" w:space="0" w:color="auto" w:frame="1"/>
        </w:rPr>
      </w:pPr>
      <w:r w:rsidRPr="003E7794">
        <w:rPr>
          <w:bdr w:val="none" w:sz="0" w:space="0" w:color="auto" w:frame="1"/>
        </w:rPr>
        <w:t xml:space="preserve">"Bridge program" means assistance provided to Program participants with limited academic or limited English skills to bridge the gap between </w:t>
      </w:r>
      <w:r w:rsidR="00422D83" w:rsidRPr="003E7794">
        <w:rPr>
          <w:bdr w:val="none" w:sz="0" w:space="0" w:color="auto" w:frame="1"/>
        </w:rPr>
        <w:t>participants</w:t>
      </w:r>
      <w:r w:rsidR="00DA29F9" w:rsidRPr="003E7794">
        <w:rPr>
          <w:bdr w:val="none" w:sz="0" w:space="0" w:color="auto" w:frame="1"/>
        </w:rPr>
        <w:t>'</w:t>
      </w:r>
      <w:r w:rsidR="00422D83" w:rsidRPr="003E7794">
        <w:rPr>
          <w:bdr w:val="none" w:sz="0" w:space="0" w:color="auto" w:frame="1"/>
        </w:rPr>
        <w:t xml:space="preserve"> initial skills and the skills necessary</w:t>
      </w:r>
      <w:r w:rsidRPr="003E7794">
        <w:rPr>
          <w:bdr w:val="none" w:sz="0" w:space="0" w:color="auto" w:frame="1"/>
        </w:rPr>
        <w:t xml:space="preserve"> to enter and succeed in postsecondary education and career-path employment by obtaining the necessary academic, employability and technical skills through three required components:</w:t>
      </w:r>
    </w:p>
    <w:p w14:paraId="7255FAB4" w14:textId="7059E482" w:rsidR="00204E23" w:rsidRPr="003E7794" w:rsidRDefault="00204E23" w:rsidP="00204E23">
      <w:pPr>
        <w:rPr>
          <w:bdr w:val="none" w:sz="0" w:space="0" w:color="auto" w:frame="1"/>
        </w:rPr>
      </w:pPr>
    </w:p>
    <w:p w14:paraId="677FCB11" w14:textId="77777777" w:rsidR="00204E23" w:rsidRPr="003E7794" w:rsidRDefault="00204E23" w:rsidP="00204E23">
      <w:pPr>
        <w:ind w:left="2160"/>
        <w:rPr>
          <w:bdr w:val="none" w:sz="0" w:space="0" w:color="auto" w:frame="1"/>
        </w:rPr>
      </w:pPr>
      <w:r w:rsidRPr="003E7794">
        <w:rPr>
          <w:bdr w:val="none" w:sz="0" w:space="0" w:color="auto" w:frame="1"/>
        </w:rPr>
        <w:t>Contextualized instruction that integrates basic reading, math and language skills and industry or occupation knowledge;</w:t>
      </w:r>
    </w:p>
    <w:p w14:paraId="2C9E38CC" w14:textId="771C49B4" w:rsidR="00204E23" w:rsidRPr="003E7794" w:rsidRDefault="00204E23" w:rsidP="00B4731B">
      <w:pPr>
        <w:rPr>
          <w:bdr w:val="none" w:sz="0" w:space="0" w:color="auto" w:frame="1"/>
        </w:rPr>
      </w:pPr>
    </w:p>
    <w:p w14:paraId="4CF5B9FC" w14:textId="77777777" w:rsidR="00204E23" w:rsidRPr="003E7794" w:rsidRDefault="00204E23" w:rsidP="00204E23">
      <w:pPr>
        <w:ind w:left="2160"/>
        <w:rPr>
          <w:bdr w:val="none" w:sz="0" w:space="0" w:color="auto" w:frame="1"/>
        </w:rPr>
      </w:pPr>
      <w:r w:rsidRPr="003E7794">
        <w:rPr>
          <w:bdr w:val="none" w:sz="0" w:space="0" w:color="auto" w:frame="1"/>
        </w:rPr>
        <w:t xml:space="preserve">Career development that includes career exploration, career planning within a career area, and understanding the world of work; and </w:t>
      </w:r>
    </w:p>
    <w:p w14:paraId="09ECC427" w14:textId="77777777" w:rsidR="00204E23" w:rsidRPr="003E7794" w:rsidRDefault="00204E23" w:rsidP="00B4731B">
      <w:pPr>
        <w:rPr>
          <w:bdr w:val="none" w:sz="0" w:space="0" w:color="auto" w:frame="1"/>
        </w:rPr>
      </w:pPr>
    </w:p>
    <w:p w14:paraId="5B2DCA35" w14:textId="0E28A13D" w:rsidR="00204E23" w:rsidRPr="003E7794" w:rsidRDefault="00204E23" w:rsidP="00204E23">
      <w:pPr>
        <w:ind w:left="2160"/>
        <w:rPr>
          <w:bdr w:val="none" w:sz="0" w:space="0" w:color="auto" w:frame="1"/>
        </w:rPr>
      </w:pPr>
      <w:r w:rsidRPr="003E7794">
        <w:rPr>
          <w:bdr w:val="none" w:sz="0" w:space="0" w:color="auto" w:frame="1"/>
        </w:rPr>
        <w:t>Transition services that provide participants with the information and assistance need</w:t>
      </w:r>
      <w:r w:rsidR="00422D83" w:rsidRPr="003E7794">
        <w:rPr>
          <w:bdr w:val="none" w:sz="0" w:space="0" w:color="auto" w:frame="1"/>
        </w:rPr>
        <w:t>ed</w:t>
      </w:r>
      <w:r w:rsidRPr="003E7794">
        <w:rPr>
          <w:bdr w:val="none" w:sz="0" w:space="0" w:color="auto" w:frame="1"/>
        </w:rPr>
        <w:t xml:space="preserve"> to successfully navigate the process of moving to credit or occupational programs.  </w:t>
      </w:r>
    </w:p>
    <w:p w14:paraId="06B33C62" w14:textId="77777777" w:rsidR="00204E23" w:rsidRPr="003E7794" w:rsidRDefault="00204E23" w:rsidP="00204E23">
      <w:pPr>
        <w:rPr>
          <w:bdr w:val="none" w:sz="0" w:space="0" w:color="auto" w:frame="1"/>
        </w:rPr>
      </w:pPr>
    </w:p>
    <w:p w14:paraId="25202903" w14:textId="77777777" w:rsidR="00204E23" w:rsidRPr="003E7794" w:rsidRDefault="00204E23" w:rsidP="00204E23">
      <w:pPr>
        <w:ind w:left="1440"/>
        <w:rPr>
          <w:bdr w:val="none" w:sz="0" w:space="0" w:color="auto" w:frame="1"/>
        </w:rPr>
      </w:pPr>
      <w:r w:rsidRPr="003E7794">
        <w:rPr>
          <w:bdr w:val="none" w:sz="0" w:space="0" w:color="auto" w:frame="1"/>
        </w:rPr>
        <w:t>"CEJA" means the Climate and Equitable Jobs Act [P.A. 102-0662].</w:t>
      </w:r>
    </w:p>
    <w:p w14:paraId="5DD20E69" w14:textId="77777777" w:rsidR="00204E23" w:rsidRPr="003E7794" w:rsidRDefault="00204E23" w:rsidP="00204E23">
      <w:pPr>
        <w:rPr>
          <w:bdr w:val="none" w:sz="0" w:space="0" w:color="auto" w:frame="1"/>
        </w:rPr>
      </w:pPr>
    </w:p>
    <w:p w14:paraId="5E7FC66F" w14:textId="77777777" w:rsidR="00204E23" w:rsidRPr="003E7794" w:rsidRDefault="00204E23" w:rsidP="00204E23">
      <w:pPr>
        <w:ind w:left="1440"/>
        <w:rPr>
          <w:bdr w:val="none" w:sz="0" w:space="0" w:color="auto" w:frame="1"/>
        </w:rPr>
      </w:pPr>
      <w:r w:rsidRPr="003E7794">
        <w:rPr>
          <w:i/>
          <w:iCs/>
          <w:bdr w:val="none" w:sz="0" w:space="0" w:color="auto" w:frame="1"/>
        </w:rPr>
        <w:t xml:space="preserve">"Clean energy jobs" means jobs in the solar energy, wind energy, energy efficiency, energy storage, solar thermal, green hydrogen, geothermal, electric vehicle industries, other renewable energy industries, industries achieving emission reductions, and other related sectors including related industries that manufacture, develop, build, maintain, or provide ancillary services to renewable energy resources or energy efficiency products or services, including the manufacture and installation of healthier building materials that contain fewer hazardous chemicals. "Clean energy jobs" includes administrative, sales, and other support functions within these industries and other related sector industries. </w:t>
      </w:r>
      <w:r w:rsidRPr="003E7794">
        <w:rPr>
          <w:bdr w:val="none" w:sz="0" w:space="0" w:color="auto" w:frame="1"/>
        </w:rPr>
        <w:t xml:space="preserve">[20 </w:t>
      </w:r>
      <w:proofErr w:type="spellStart"/>
      <w:r w:rsidRPr="003E7794">
        <w:rPr>
          <w:bdr w:val="none" w:sz="0" w:space="0" w:color="auto" w:frame="1"/>
        </w:rPr>
        <w:t>ILCS</w:t>
      </w:r>
      <w:proofErr w:type="spellEnd"/>
      <w:r w:rsidRPr="003E7794">
        <w:rPr>
          <w:bdr w:val="none" w:sz="0" w:space="0" w:color="auto" w:frame="1"/>
        </w:rPr>
        <w:t xml:space="preserve"> 730/5-25(a)]</w:t>
      </w:r>
    </w:p>
    <w:p w14:paraId="66EC6691" w14:textId="77777777" w:rsidR="00204E23" w:rsidRPr="003E7794" w:rsidRDefault="00204E23" w:rsidP="00B4731B">
      <w:pPr>
        <w:rPr>
          <w:bdr w:val="none" w:sz="0" w:space="0" w:color="auto" w:frame="1"/>
        </w:rPr>
      </w:pPr>
    </w:p>
    <w:p w14:paraId="1627A524" w14:textId="77777777" w:rsidR="00204E23" w:rsidRPr="003E7794" w:rsidRDefault="00204E23" w:rsidP="00204E23">
      <w:pPr>
        <w:ind w:left="1440"/>
        <w:rPr>
          <w:bdr w:val="none" w:sz="0" w:space="0" w:color="auto" w:frame="1"/>
        </w:rPr>
      </w:pPr>
      <w:r w:rsidRPr="003E7794">
        <w:rPr>
          <w:i/>
          <w:iCs/>
          <w:bdr w:val="none" w:sz="0" w:space="0" w:color="auto" w:frame="1"/>
        </w:rPr>
        <w:t xml:space="preserve">"Commitment" means a judicially determined placement in the custody of the Department of Corrections on the basis of a conviction. </w:t>
      </w:r>
      <w:r w:rsidRPr="003E7794">
        <w:rPr>
          <w:bdr w:val="none" w:sz="0" w:space="0" w:color="auto" w:frame="1"/>
        </w:rPr>
        <w:t xml:space="preserve">[20 </w:t>
      </w:r>
      <w:proofErr w:type="spellStart"/>
      <w:r w:rsidRPr="003E7794">
        <w:rPr>
          <w:bdr w:val="none" w:sz="0" w:space="0" w:color="auto" w:frame="1"/>
        </w:rPr>
        <w:t>ILCS</w:t>
      </w:r>
      <w:proofErr w:type="spellEnd"/>
      <w:r w:rsidRPr="003E7794">
        <w:rPr>
          <w:bdr w:val="none" w:sz="0" w:space="0" w:color="auto" w:frame="1"/>
        </w:rPr>
        <w:t xml:space="preserve"> 730/5-50(b)]</w:t>
      </w:r>
    </w:p>
    <w:p w14:paraId="09F70F1A" w14:textId="77777777" w:rsidR="00204E23" w:rsidRPr="003E7794" w:rsidRDefault="00204E23" w:rsidP="00B4731B">
      <w:pPr>
        <w:rPr>
          <w:bdr w:val="none" w:sz="0" w:space="0" w:color="auto" w:frame="1"/>
        </w:rPr>
      </w:pPr>
    </w:p>
    <w:p w14:paraId="660B14B0" w14:textId="77777777" w:rsidR="00204E23" w:rsidRPr="003E7794" w:rsidRDefault="00204E23" w:rsidP="00204E23">
      <w:pPr>
        <w:ind w:left="1440"/>
        <w:rPr>
          <w:bdr w:val="none" w:sz="0" w:space="0" w:color="auto" w:frame="1"/>
        </w:rPr>
      </w:pPr>
      <w:r w:rsidRPr="003E7794">
        <w:rPr>
          <w:i/>
          <w:iCs/>
          <w:bdr w:val="none" w:sz="0" w:space="0" w:color="auto" w:frame="1"/>
        </w:rPr>
        <w:t xml:space="preserve">"Committed person" means a person committed to the Department of Corrections. </w:t>
      </w:r>
      <w:r w:rsidRPr="003E7794">
        <w:rPr>
          <w:bdr w:val="none" w:sz="0" w:space="0" w:color="auto" w:frame="1"/>
        </w:rPr>
        <w:t xml:space="preserve">[20 </w:t>
      </w:r>
      <w:proofErr w:type="spellStart"/>
      <w:r w:rsidRPr="003E7794">
        <w:rPr>
          <w:bdr w:val="none" w:sz="0" w:space="0" w:color="auto" w:frame="1"/>
        </w:rPr>
        <w:t>ILCS</w:t>
      </w:r>
      <w:proofErr w:type="spellEnd"/>
      <w:r w:rsidRPr="003E7794">
        <w:rPr>
          <w:bdr w:val="none" w:sz="0" w:space="0" w:color="auto" w:frame="1"/>
        </w:rPr>
        <w:t xml:space="preserve"> 730/5-50(b)]</w:t>
      </w:r>
    </w:p>
    <w:p w14:paraId="52257F46" w14:textId="77777777" w:rsidR="00204E23" w:rsidRPr="003E7794" w:rsidRDefault="00204E23" w:rsidP="00B4731B">
      <w:pPr>
        <w:rPr>
          <w:bdr w:val="none" w:sz="0" w:space="0" w:color="auto" w:frame="1"/>
        </w:rPr>
      </w:pPr>
    </w:p>
    <w:p w14:paraId="03908A62" w14:textId="77777777" w:rsidR="00204E23" w:rsidRPr="003E7794" w:rsidRDefault="00204E23" w:rsidP="00204E23">
      <w:pPr>
        <w:ind w:left="720" w:firstLine="720"/>
        <w:rPr>
          <w:i/>
          <w:iCs/>
          <w:bdr w:val="none" w:sz="0" w:space="0" w:color="auto" w:frame="1"/>
        </w:rPr>
      </w:pPr>
      <w:r w:rsidRPr="003E7794">
        <w:rPr>
          <w:i/>
          <w:iCs/>
          <w:bdr w:val="none" w:sz="0" w:space="0" w:color="auto" w:frame="1"/>
        </w:rPr>
        <w:t>"Community-based organization" means an organization that:</w:t>
      </w:r>
    </w:p>
    <w:p w14:paraId="5B197EEF" w14:textId="77777777" w:rsidR="00204E23" w:rsidRPr="003E7794" w:rsidRDefault="00204E23" w:rsidP="00204E23">
      <w:pPr>
        <w:rPr>
          <w:i/>
          <w:iCs/>
          <w:bdr w:val="none" w:sz="0" w:space="0" w:color="auto" w:frame="1"/>
        </w:rPr>
      </w:pPr>
    </w:p>
    <w:p w14:paraId="7C276C8A" w14:textId="77777777" w:rsidR="00204E23" w:rsidRPr="003E7794" w:rsidRDefault="00204E23" w:rsidP="00204E23">
      <w:pPr>
        <w:ind w:left="2160"/>
        <w:rPr>
          <w:i/>
          <w:iCs/>
          <w:bdr w:val="none" w:sz="0" w:space="0" w:color="auto" w:frame="1"/>
        </w:rPr>
      </w:pPr>
      <w:r w:rsidRPr="003E7794">
        <w:rPr>
          <w:i/>
          <w:iCs/>
          <w:bdr w:val="none" w:sz="0" w:space="0" w:color="auto" w:frame="1"/>
        </w:rPr>
        <w:lastRenderedPageBreak/>
        <w:t>Provides employment, skill development, or related services to members of the community;</w:t>
      </w:r>
    </w:p>
    <w:p w14:paraId="0F7BE28C" w14:textId="77777777" w:rsidR="00204E23" w:rsidRPr="003E7794" w:rsidRDefault="00204E23" w:rsidP="00B4731B">
      <w:pPr>
        <w:rPr>
          <w:i/>
          <w:iCs/>
          <w:bdr w:val="none" w:sz="0" w:space="0" w:color="auto" w:frame="1"/>
        </w:rPr>
      </w:pPr>
    </w:p>
    <w:p w14:paraId="1EAEC471" w14:textId="77777777" w:rsidR="00204E23" w:rsidRPr="003E7794" w:rsidRDefault="00204E23" w:rsidP="00204E23">
      <w:pPr>
        <w:ind w:left="2160"/>
        <w:rPr>
          <w:i/>
          <w:iCs/>
          <w:bdr w:val="none" w:sz="0" w:space="0" w:color="auto" w:frame="1"/>
        </w:rPr>
      </w:pPr>
      <w:r w:rsidRPr="003E7794">
        <w:rPr>
          <w:i/>
          <w:iCs/>
          <w:bdr w:val="none" w:sz="0" w:space="0" w:color="auto" w:frame="1"/>
        </w:rPr>
        <w:t>Includes community colleges, nonprofits, and local governments; and</w:t>
      </w:r>
    </w:p>
    <w:p w14:paraId="31B2E3A4" w14:textId="77777777" w:rsidR="00204E23" w:rsidRPr="003E7794" w:rsidRDefault="00204E23" w:rsidP="00204E23">
      <w:pPr>
        <w:rPr>
          <w:i/>
          <w:iCs/>
          <w:bdr w:val="none" w:sz="0" w:space="0" w:color="auto" w:frame="1"/>
        </w:rPr>
      </w:pPr>
    </w:p>
    <w:p w14:paraId="36D3D415" w14:textId="77777777" w:rsidR="00204E23" w:rsidRPr="003E7794" w:rsidRDefault="00204E23" w:rsidP="00204E23">
      <w:pPr>
        <w:ind w:left="2160"/>
        <w:rPr>
          <w:bdr w:val="none" w:sz="0" w:space="0" w:color="auto" w:frame="1"/>
        </w:rPr>
      </w:pPr>
      <w:r w:rsidRPr="003E7794">
        <w:rPr>
          <w:i/>
          <w:iCs/>
          <w:bdr w:val="none" w:sz="0" w:space="0" w:color="auto" w:frame="1"/>
        </w:rPr>
        <w:t xml:space="preserve">Has a history of serving committed persons or justice-involved persons. </w:t>
      </w:r>
      <w:r w:rsidRPr="003E7794">
        <w:rPr>
          <w:bdr w:val="none" w:sz="0" w:space="0" w:color="auto" w:frame="1"/>
        </w:rPr>
        <w:t xml:space="preserve">[20 </w:t>
      </w:r>
      <w:proofErr w:type="spellStart"/>
      <w:r w:rsidRPr="003E7794">
        <w:rPr>
          <w:bdr w:val="none" w:sz="0" w:space="0" w:color="auto" w:frame="1"/>
        </w:rPr>
        <w:t>ILCS</w:t>
      </w:r>
      <w:proofErr w:type="spellEnd"/>
      <w:r w:rsidRPr="003E7794">
        <w:rPr>
          <w:bdr w:val="none" w:sz="0" w:space="0" w:color="auto" w:frame="1"/>
        </w:rPr>
        <w:t xml:space="preserve"> 730/5-50(b)]</w:t>
      </w:r>
    </w:p>
    <w:p w14:paraId="777C0ABC" w14:textId="77777777" w:rsidR="00204E23" w:rsidRPr="003E7794" w:rsidRDefault="00204E23" w:rsidP="00204E23">
      <w:pPr>
        <w:rPr>
          <w:bdr w:val="none" w:sz="0" w:space="0" w:color="auto" w:frame="1"/>
        </w:rPr>
      </w:pPr>
    </w:p>
    <w:p w14:paraId="6CB4B7B8" w14:textId="06ADFB01" w:rsidR="00204E23" w:rsidRPr="003E7794" w:rsidRDefault="00204E23" w:rsidP="00204E23">
      <w:pPr>
        <w:ind w:left="1440"/>
        <w:rPr>
          <w:bdr w:val="none" w:sz="0" w:space="0" w:color="auto" w:frame="1"/>
        </w:rPr>
      </w:pPr>
      <w:r w:rsidRPr="003E7794">
        <w:rPr>
          <w:bdr w:val="none" w:sz="0" w:space="0" w:color="auto" w:frame="1"/>
        </w:rPr>
        <w:t>"Core values" means the values of diversity, inclusion, accessibility and equity</w:t>
      </w:r>
      <w:r w:rsidR="00F346CC" w:rsidRPr="003E7794">
        <w:rPr>
          <w:bdr w:val="none" w:sz="0" w:space="0" w:color="auto" w:frame="1"/>
        </w:rPr>
        <w:t>.</w:t>
      </w:r>
    </w:p>
    <w:p w14:paraId="6BF8FD8F" w14:textId="77777777" w:rsidR="00204E23" w:rsidRPr="003E7794" w:rsidRDefault="00204E23" w:rsidP="00B4731B">
      <w:pPr>
        <w:rPr>
          <w:bdr w:val="none" w:sz="0" w:space="0" w:color="auto" w:frame="1"/>
        </w:rPr>
      </w:pPr>
    </w:p>
    <w:p w14:paraId="4A24508F" w14:textId="77777777" w:rsidR="00204E23" w:rsidRPr="003E7794" w:rsidRDefault="00204E23" w:rsidP="00204E23">
      <w:pPr>
        <w:ind w:left="1440"/>
        <w:rPr>
          <w:bdr w:val="none" w:sz="0" w:space="0" w:color="auto" w:frame="1"/>
        </w:rPr>
      </w:pPr>
      <w:r w:rsidRPr="003E7794">
        <w:rPr>
          <w:i/>
          <w:iCs/>
          <w:bdr w:val="none" w:sz="0" w:space="0" w:color="auto" w:frame="1"/>
        </w:rPr>
        <w:t>"Correctional institution or facility" means a Department of Corrections building or part of a Department of Corrections building where committed persons are detained in a secure manner.</w:t>
      </w:r>
      <w:r w:rsidRPr="003E7794">
        <w:rPr>
          <w:bdr w:val="none" w:sz="0" w:space="0" w:color="auto" w:frame="1"/>
        </w:rPr>
        <w:t xml:space="preserve"> [20 </w:t>
      </w:r>
      <w:proofErr w:type="spellStart"/>
      <w:r w:rsidRPr="003E7794">
        <w:rPr>
          <w:bdr w:val="none" w:sz="0" w:space="0" w:color="auto" w:frame="1"/>
        </w:rPr>
        <w:t>ILCS</w:t>
      </w:r>
      <w:proofErr w:type="spellEnd"/>
      <w:r w:rsidRPr="003E7794">
        <w:rPr>
          <w:bdr w:val="none" w:sz="0" w:space="0" w:color="auto" w:frame="1"/>
        </w:rPr>
        <w:t xml:space="preserve"> 730/5-50(b)]</w:t>
      </w:r>
    </w:p>
    <w:p w14:paraId="6E33504B" w14:textId="77777777" w:rsidR="00204E23" w:rsidRPr="003E7794" w:rsidRDefault="00204E23" w:rsidP="00B4731B">
      <w:pPr>
        <w:rPr>
          <w:bdr w:val="none" w:sz="0" w:space="0" w:color="auto" w:frame="1"/>
        </w:rPr>
      </w:pPr>
    </w:p>
    <w:p w14:paraId="419C3EFD" w14:textId="00E7C3AF" w:rsidR="00204E23" w:rsidRPr="003E7794" w:rsidRDefault="007B6F0D" w:rsidP="00204E23">
      <w:pPr>
        <w:ind w:left="1440"/>
        <w:rPr>
          <w:bdr w:val="none" w:sz="0" w:space="0" w:color="auto" w:frame="1"/>
        </w:rPr>
      </w:pPr>
      <w:r w:rsidRPr="003E7794">
        <w:rPr>
          <w:bdr w:val="none" w:sz="0" w:space="0" w:color="auto" w:frame="1"/>
        </w:rPr>
        <w:t xml:space="preserve">"Department" </w:t>
      </w:r>
      <w:r w:rsidR="00204E23" w:rsidRPr="003E7794">
        <w:rPr>
          <w:bdr w:val="none" w:sz="0" w:space="0" w:color="auto" w:frame="1"/>
        </w:rPr>
        <w:t xml:space="preserve">or </w:t>
      </w:r>
      <w:r w:rsidRPr="003E7794">
        <w:rPr>
          <w:bdr w:val="none" w:sz="0" w:space="0" w:color="auto" w:frame="1"/>
        </w:rPr>
        <w:t>"</w:t>
      </w:r>
      <w:proofErr w:type="spellStart"/>
      <w:r w:rsidRPr="003E7794">
        <w:rPr>
          <w:bdr w:val="none" w:sz="0" w:space="0" w:color="auto" w:frame="1"/>
        </w:rPr>
        <w:t>DCEO</w:t>
      </w:r>
      <w:proofErr w:type="spellEnd"/>
      <w:r w:rsidRPr="003E7794">
        <w:rPr>
          <w:bdr w:val="none" w:sz="0" w:space="0" w:color="auto" w:frame="1"/>
        </w:rPr>
        <w:t xml:space="preserve">" </w:t>
      </w:r>
      <w:r w:rsidR="00204E23" w:rsidRPr="003E7794">
        <w:rPr>
          <w:bdr w:val="none" w:sz="0" w:space="0" w:color="auto" w:frame="1"/>
        </w:rPr>
        <w:t>means the Illinois Department of Commerce and Economic Opportunity.</w:t>
      </w:r>
    </w:p>
    <w:p w14:paraId="22293F90" w14:textId="6C3C0006" w:rsidR="00204E23" w:rsidRPr="003E7794" w:rsidRDefault="00204E23" w:rsidP="00B4731B">
      <w:pPr>
        <w:rPr>
          <w:bdr w:val="none" w:sz="0" w:space="0" w:color="auto" w:frame="1"/>
        </w:rPr>
      </w:pPr>
    </w:p>
    <w:p w14:paraId="54D9C69D" w14:textId="2D12DF6F" w:rsidR="007B6F0D" w:rsidRPr="003E7794" w:rsidRDefault="007B6F0D" w:rsidP="00204E23">
      <w:pPr>
        <w:ind w:left="1440"/>
        <w:rPr>
          <w:bdr w:val="none" w:sz="0" w:space="0" w:color="auto" w:frame="1"/>
        </w:rPr>
      </w:pPr>
      <w:r w:rsidRPr="003E7794">
        <w:rPr>
          <w:bdr w:val="none" w:sz="0" w:space="0" w:color="auto" w:frame="1"/>
        </w:rPr>
        <w:t>"Department of Corrections" or "DOC" means the Illinois Department of Corrections.</w:t>
      </w:r>
    </w:p>
    <w:p w14:paraId="7C82480C" w14:textId="77777777" w:rsidR="007B6F0D" w:rsidRPr="003E7794" w:rsidRDefault="007B6F0D" w:rsidP="00B4731B">
      <w:pPr>
        <w:rPr>
          <w:bdr w:val="none" w:sz="0" w:space="0" w:color="auto" w:frame="1"/>
        </w:rPr>
      </w:pPr>
    </w:p>
    <w:p w14:paraId="23782E03" w14:textId="5B82FB0D" w:rsidR="00204E23" w:rsidRPr="003E7794" w:rsidRDefault="00204E23" w:rsidP="00204E23">
      <w:pPr>
        <w:ind w:left="1440"/>
        <w:rPr>
          <w:bdr w:val="none" w:sz="0" w:space="0" w:color="auto" w:frame="1"/>
        </w:rPr>
      </w:pPr>
      <w:r w:rsidRPr="003E7794">
        <w:rPr>
          <w:i/>
          <w:iCs/>
          <w:bdr w:val="none" w:sz="0" w:space="0" w:color="auto" w:frame="1"/>
        </w:rPr>
        <w:t xml:space="preserve">"Discharge" means the end of a sentence or the final termination of a detainee's physical commitment to and confinement in the Department of Corrections. </w:t>
      </w:r>
      <w:r w:rsidRPr="003E7794">
        <w:rPr>
          <w:bdr w:val="none" w:sz="0" w:space="0" w:color="auto" w:frame="1"/>
        </w:rPr>
        <w:t xml:space="preserve">[20 </w:t>
      </w:r>
      <w:proofErr w:type="spellStart"/>
      <w:r w:rsidRPr="003E7794">
        <w:rPr>
          <w:bdr w:val="none" w:sz="0" w:space="0" w:color="auto" w:frame="1"/>
        </w:rPr>
        <w:t>ILCS</w:t>
      </w:r>
      <w:proofErr w:type="spellEnd"/>
      <w:r w:rsidRPr="003E7794">
        <w:rPr>
          <w:bdr w:val="none" w:sz="0" w:space="0" w:color="auto" w:frame="1"/>
        </w:rPr>
        <w:t xml:space="preserve"> 730/5-50(b)]</w:t>
      </w:r>
    </w:p>
    <w:p w14:paraId="4AE60993" w14:textId="760A1CCC" w:rsidR="00F346CC" w:rsidRPr="003E7794" w:rsidRDefault="00F346CC" w:rsidP="00B4731B">
      <w:pPr>
        <w:rPr>
          <w:i/>
          <w:iCs/>
          <w:bdr w:val="none" w:sz="0" w:space="0" w:color="auto" w:frame="1"/>
        </w:rPr>
      </w:pPr>
    </w:p>
    <w:p w14:paraId="7CFFBA7D" w14:textId="46095BF9" w:rsidR="00F346CC" w:rsidRPr="003E7794" w:rsidRDefault="00F346CC" w:rsidP="00204E23">
      <w:pPr>
        <w:ind w:left="1440"/>
        <w:rPr>
          <w:bdr w:val="none" w:sz="0" w:space="0" w:color="auto" w:frame="1"/>
        </w:rPr>
      </w:pPr>
      <w:r w:rsidRPr="003E7794">
        <w:rPr>
          <w:bdr w:val="none" w:sz="0" w:space="0" w:color="auto" w:frame="1"/>
        </w:rPr>
        <w:t xml:space="preserve">"Diversity" means the representation of people from a variety of backgrounds and experiences. </w:t>
      </w:r>
    </w:p>
    <w:p w14:paraId="33435A44" w14:textId="77777777" w:rsidR="00204E23" w:rsidRPr="003E7794" w:rsidRDefault="00204E23" w:rsidP="00204E23">
      <w:pPr>
        <w:rPr>
          <w:bdr w:val="none" w:sz="0" w:space="0" w:color="auto" w:frame="1"/>
        </w:rPr>
      </w:pPr>
    </w:p>
    <w:p w14:paraId="39EAB07B" w14:textId="348B20AA" w:rsidR="00204E23" w:rsidRPr="003E7794" w:rsidRDefault="00204E23" w:rsidP="00204E23">
      <w:pPr>
        <w:ind w:left="1440"/>
        <w:rPr>
          <w:bdr w:val="none" w:sz="0" w:space="0" w:color="auto" w:frame="1"/>
        </w:rPr>
      </w:pPr>
      <w:r w:rsidRPr="003E7794">
        <w:rPr>
          <w:bdr w:val="none" w:sz="0" w:space="0" w:color="auto" w:frame="1"/>
        </w:rPr>
        <w:t xml:space="preserve">"Environmental justice communities" means the definition of that term </w:t>
      </w:r>
      <w:r w:rsidRPr="003E7794">
        <w:rPr>
          <w:i/>
          <w:iCs/>
          <w:bdr w:val="none" w:sz="0" w:space="0" w:color="auto" w:frame="1"/>
        </w:rPr>
        <w:t>as defined by the Illinois Power Agency pursuant to the Illinois Power Agency Act</w:t>
      </w:r>
      <w:r w:rsidRPr="003E7794">
        <w:rPr>
          <w:bdr w:val="none" w:sz="0" w:space="0" w:color="auto" w:frame="1"/>
        </w:rPr>
        <w:t xml:space="preserve"> </w:t>
      </w:r>
      <w:r w:rsidR="00852576" w:rsidRPr="003E7794">
        <w:rPr>
          <w:bdr w:val="none" w:sz="0" w:space="0" w:color="auto" w:frame="1"/>
        </w:rPr>
        <w:t>[</w:t>
      </w:r>
      <w:r w:rsidRPr="003E7794">
        <w:rPr>
          <w:bdr w:val="none" w:sz="0" w:space="0" w:color="auto" w:frame="1"/>
        </w:rPr>
        <w:t xml:space="preserve">20 </w:t>
      </w:r>
      <w:proofErr w:type="spellStart"/>
      <w:r w:rsidRPr="003E7794">
        <w:rPr>
          <w:bdr w:val="none" w:sz="0" w:space="0" w:color="auto" w:frame="1"/>
        </w:rPr>
        <w:t>ILCS</w:t>
      </w:r>
      <w:proofErr w:type="spellEnd"/>
      <w:r w:rsidRPr="003E7794">
        <w:rPr>
          <w:bdr w:val="none" w:sz="0" w:space="0" w:color="auto" w:frame="1"/>
        </w:rPr>
        <w:t xml:space="preserve"> 3855</w:t>
      </w:r>
      <w:r w:rsidR="00852576" w:rsidRPr="003E7794">
        <w:rPr>
          <w:bdr w:val="none" w:sz="0" w:space="0" w:color="auto" w:frame="1"/>
        </w:rPr>
        <w:t>]</w:t>
      </w:r>
      <w:r w:rsidRPr="003E7794">
        <w:rPr>
          <w:bdr w:val="none" w:sz="0" w:space="0" w:color="auto" w:frame="1"/>
        </w:rPr>
        <w:t xml:space="preserve">, </w:t>
      </w:r>
      <w:r w:rsidRPr="003E7794">
        <w:rPr>
          <w:i/>
          <w:iCs/>
          <w:bdr w:val="none" w:sz="0" w:space="0" w:color="auto" w:frame="1"/>
        </w:rPr>
        <w:t xml:space="preserve">but excluding racial and ethnic indicators, where residents have historically been subject to disproportionate pollution burdens, including pollution from the energy sector. </w:t>
      </w:r>
      <w:r w:rsidRPr="003E7794">
        <w:rPr>
          <w:bdr w:val="none" w:sz="0" w:space="0" w:color="auto" w:frame="1"/>
        </w:rPr>
        <w:t xml:space="preserve">[20 </w:t>
      </w:r>
      <w:proofErr w:type="spellStart"/>
      <w:r w:rsidRPr="003E7794">
        <w:rPr>
          <w:bdr w:val="none" w:sz="0" w:space="0" w:color="auto" w:frame="1"/>
        </w:rPr>
        <w:t>ILCS</w:t>
      </w:r>
      <w:proofErr w:type="spellEnd"/>
      <w:r w:rsidRPr="003E7794">
        <w:rPr>
          <w:bdr w:val="none" w:sz="0" w:space="0" w:color="auto" w:frame="1"/>
        </w:rPr>
        <w:t xml:space="preserve"> 730/5-5]  For a map that defines these areas in Illinois, refer to this website:  </w:t>
      </w:r>
      <w:r w:rsidRPr="003E7794">
        <w:t>A</w:t>
      </w:r>
      <w:r w:rsidRPr="003E7794">
        <w:rPr>
          <w:rFonts w:eastAsia="Segoe UI"/>
        </w:rPr>
        <w:t>rcg.is/</w:t>
      </w:r>
      <w:proofErr w:type="spellStart"/>
      <w:r w:rsidRPr="003E7794">
        <w:rPr>
          <w:rFonts w:eastAsia="Segoe UI"/>
        </w:rPr>
        <w:t>1Wvv4X</w:t>
      </w:r>
      <w:proofErr w:type="spellEnd"/>
      <w:r w:rsidRPr="003E7794">
        <w:rPr>
          <w:bdr w:val="none" w:sz="0" w:space="0" w:color="auto" w:frame="1"/>
        </w:rPr>
        <w:t>.</w:t>
      </w:r>
    </w:p>
    <w:p w14:paraId="7B8126FC" w14:textId="77777777" w:rsidR="00204E23" w:rsidRPr="007716ED" w:rsidRDefault="00204E23" w:rsidP="00204E23">
      <w:pPr>
        <w:rPr>
          <w:bdr w:val="none" w:sz="0" w:space="0" w:color="auto" w:frame="1"/>
        </w:rPr>
      </w:pPr>
    </w:p>
    <w:p w14:paraId="383A741C" w14:textId="633B01B0" w:rsidR="00F346CC" w:rsidRPr="003E7794" w:rsidRDefault="00F346CC" w:rsidP="00204E23">
      <w:pPr>
        <w:ind w:left="1440"/>
        <w:rPr>
          <w:i/>
          <w:iCs/>
          <w:bdr w:val="none" w:sz="0" w:space="0" w:color="auto" w:frame="1"/>
        </w:rPr>
      </w:pPr>
      <w:r w:rsidRPr="003E7794">
        <w:rPr>
          <w:bdr w:val="none" w:sz="0" w:space="0" w:color="auto" w:frame="1"/>
        </w:rPr>
        <w:t xml:space="preserve">"Equity" means the state, </w:t>
      </w:r>
      <w:r w:rsidR="00AC28F7" w:rsidRPr="003E7794">
        <w:rPr>
          <w:bdr w:val="none" w:sz="0" w:space="0" w:color="auto" w:frame="1"/>
        </w:rPr>
        <w:t>quality or ideal of being just, impartial and fair.</w:t>
      </w:r>
    </w:p>
    <w:p w14:paraId="5E04C930" w14:textId="77777777" w:rsidR="00204E23" w:rsidRPr="003E7794" w:rsidRDefault="00204E23" w:rsidP="00B4731B">
      <w:pPr>
        <w:rPr>
          <w:bdr w:val="none" w:sz="0" w:space="0" w:color="auto" w:frame="1"/>
        </w:rPr>
      </w:pPr>
    </w:p>
    <w:p w14:paraId="572FBD6D" w14:textId="25E6412F" w:rsidR="00AC28F7" w:rsidRPr="003E7794" w:rsidRDefault="00AC28F7" w:rsidP="00204E23">
      <w:pPr>
        <w:ind w:left="1440"/>
        <w:rPr>
          <w:bdr w:val="none" w:sz="0" w:space="0" w:color="auto" w:frame="1"/>
        </w:rPr>
      </w:pPr>
      <w:r w:rsidRPr="003E7794">
        <w:rPr>
          <w:bdr w:val="none" w:sz="0" w:space="0" w:color="auto" w:frame="1"/>
        </w:rPr>
        <w:t xml:space="preserve">"Essential Employability Skills" means those general skills that are required to be successful in all sectors of the labor market and are separate from the technical skills attained in career pathways </w:t>
      </w:r>
      <w:r w:rsidR="003A7829" w:rsidRPr="003E7794">
        <w:rPr>
          <w:bdr w:val="none" w:sz="0" w:space="0" w:color="auto" w:frame="1"/>
        </w:rPr>
        <w:t>or</w:t>
      </w:r>
      <w:r w:rsidRPr="003E7794">
        <w:rPr>
          <w:bdr w:val="none" w:sz="0" w:space="0" w:color="auto" w:frame="1"/>
        </w:rPr>
        <w:t xml:space="preserve"> academic skills such as math and reading. The essential employability skills, developed by various workforce development stakeholders in Illinois, include, but are not limited to, personal ethics, work ethics, communication skills, and teamwork.  </w:t>
      </w:r>
    </w:p>
    <w:p w14:paraId="0228B62C" w14:textId="77777777" w:rsidR="00AC28F7" w:rsidRPr="003E7794" w:rsidRDefault="00AC28F7" w:rsidP="00B4731B">
      <w:pPr>
        <w:rPr>
          <w:bdr w:val="none" w:sz="0" w:space="0" w:color="auto" w:frame="1"/>
        </w:rPr>
      </w:pPr>
    </w:p>
    <w:p w14:paraId="5A98D7F0" w14:textId="5D82E8C5" w:rsidR="00204E23" w:rsidRPr="003E7794" w:rsidRDefault="00204E23" w:rsidP="00204E23">
      <w:pPr>
        <w:ind w:left="1440"/>
        <w:rPr>
          <w:bdr w:val="none" w:sz="0" w:space="0" w:color="auto" w:frame="1"/>
        </w:rPr>
      </w:pPr>
      <w:r w:rsidRPr="003E7794">
        <w:rPr>
          <w:bdr w:val="none" w:sz="0" w:space="0" w:color="auto" w:frame="1"/>
        </w:rPr>
        <w:t>"</w:t>
      </w:r>
      <w:proofErr w:type="spellStart"/>
      <w:r w:rsidRPr="003E7794">
        <w:rPr>
          <w:bdr w:val="none" w:sz="0" w:space="0" w:color="auto" w:frame="1"/>
        </w:rPr>
        <w:t>GATA</w:t>
      </w:r>
      <w:proofErr w:type="spellEnd"/>
      <w:r w:rsidRPr="003E7794">
        <w:rPr>
          <w:bdr w:val="none" w:sz="0" w:space="0" w:color="auto" w:frame="1"/>
        </w:rPr>
        <w:t xml:space="preserve">" means the Grant Accountability and Transparency Act. [30 </w:t>
      </w:r>
      <w:proofErr w:type="spellStart"/>
      <w:r w:rsidRPr="003E7794">
        <w:rPr>
          <w:bdr w:val="none" w:sz="0" w:space="0" w:color="auto" w:frame="1"/>
        </w:rPr>
        <w:t>ILCS</w:t>
      </w:r>
      <w:proofErr w:type="spellEnd"/>
      <w:r w:rsidRPr="003E7794">
        <w:rPr>
          <w:bdr w:val="none" w:sz="0" w:space="0" w:color="auto" w:frame="1"/>
        </w:rPr>
        <w:t xml:space="preserve"> 708]</w:t>
      </w:r>
    </w:p>
    <w:p w14:paraId="34A0F073" w14:textId="77777777" w:rsidR="00204E23" w:rsidRPr="003E7794" w:rsidRDefault="00204E23" w:rsidP="00B4731B">
      <w:pPr>
        <w:rPr>
          <w:bdr w:val="none" w:sz="0" w:space="0" w:color="auto" w:frame="1"/>
        </w:rPr>
      </w:pPr>
    </w:p>
    <w:p w14:paraId="1D353296" w14:textId="77777777" w:rsidR="00204E23" w:rsidRPr="003E7794" w:rsidRDefault="00204E23" w:rsidP="00204E23">
      <w:pPr>
        <w:ind w:left="1440"/>
        <w:rPr>
          <w:bdr w:val="none" w:sz="0" w:space="0" w:color="auto" w:frame="1"/>
        </w:rPr>
      </w:pPr>
      <w:r w:rsidRPr="003E7794">
        <w:rPr>
          <w:bdr w:val="none" w:sz="0" w:space="0" w:color="auto" w:frame="1"/>
        </w:rPr>
        <w:lastRenderedPageBreak/>
        <w:t>"</w:t>
      </w:r>
      <w:proofErr w:type="spellStart"/>
      <w:r w:rsidRPr="003E7794">
        <w:rPr>
          <w:bdr w:val="none" w:sz="0" w:space="0" w:color="auto" w:frame="1"/>
        </w:rPr>
        <w:t>GATA</w:t>
      </w:r>
      <w:proofErr w:type="spellEnd"/>
      <w:r w:rsidRPr="003E7794">
        <w:rPr>
          <w:bdr w:val="none" w:sz="0" w:space="0" w:color="auto" w:frame="1"/>
        </w:rPr>
        <w:t xml:space="preserve"> Rule" means the administrative rules of the Governor's Office of Management and Budget found at 44 Ill. Adm. Code 7000. </w:t>
      </w:r>
    </w:p>
    <w:p w14:paraId="1CE270EC" w14:textId="77777777" w:rsidR="00204E23" w:rsidRPr="003E7794" w:rsidRDefault="00204E23" w:rsidP="00B4731B">
      <w:pPr>
        <w:rPr>
          <w:bdr w:val="none" w:sz="0" w:space="0" w:color="auto" w:frame="1"/>
        </w:rPr>
      </w:pPr>
    </w:p>
    <w:p w14:paraId="3612CBB3" w14:textId="77777777" w:rsidR="00204E23" w:rsidRPr="003E7794" w:rsidRDefault="00204E23" w:rsidP="00204E23">
      <w:pPr>
        <w:ind w:left="1440"/>
        <w:rPr>
          <w:bdr w:val="none" w:sz="0" w:space="0" w:color="auto" w:frame="1"/>
        </w:rPr>
      </w:pPr>
      <w:r w:rsidRPr="003E7794">
        <w:rPr>
          <w:bdr w:val="none" w:sz="0" w:space="0" w:color="auto" w:frame="1"/>
        </w:rPr>
        <w:t>"Grantees" means the community-based organizations selected by the Department to provide the services and activities required by the Program.</w:t>
      </w:r>
    </w:p>
    <w:p w14:paraId="0A1D7430" w14:textId="77777777" w:rsidR="00204E23" w:rsidRPr="003E7794" w:rsidRDefault="00204E23" w:rsidP="00B4731B">
      <w:pPr>
        <w:rPr>
          <w:bdr w:val="none" w:sz="0" w:space="0" w:color="auto" w:frame="1"/>
        </w:rPr>
      </w:pPr>
    </w:p>
    <w:p w14:paraId="26FF06F8" w14:textId="21785CC0" w:rsidR="00204E23" w:rsidRPr="003E7794" w:rsidRDefault="00204E23" w:rsidP="00204E23">
      <w:pPr>
        <w:ind w:left="1440"/>
        <w:rPr>
          <w:i/>
          <w:iCs/>
          <w:bdr w:val="none" w:sz="0" w:space="0" w:color="auto" w:frame="1"/>
        </w:rPr>
      </w:pPr>
      <w:r w:rsidRPr="003E7794">
        <w:rPr>
          <w:bdr w:val="none" w:sz="0" w:space="0" w:color="auto" w:frame="1"/>
        </w:rPr>
        <w:t xml:space="preserve">"Grantee team" means the </w:t>
      </w:r>
      <w:r w:rsidR="007B6F0D" w:rsidRPr="003E7794">
        <w:rPr>
          <w:bdr w:val="none" w:sz="0" w:space="0" w:color="auto" w:frame="1"/>
        </w:rPr>
        <w:t>g</w:t>
      </w:r>
      <w:r w:rsidRPr="003E7794">
        <w:rPr>
          <w:bdr w:val="none" w:sz="0" w:space="0" w:color="auto" w:frame="1"/>
        </w:rPr>
        <w:t xml:space="preserve">rantee and any partners with which the </w:t>
      </w:r>
      <w:r w:rsidR="007B6F0D" w:rsidRPr="003E7794">
        <w:rPr>
          <w:bdr w:val="none" w:sz="0" w:space="0" w:color="auto" w:frame="1"/>
        </w:rPr>
        <w:t>g</w:t>
      </w:r>
      <w:r w:rsidRPr="003E7794">
        <w:rPr>
          <w:bdr w:val="none" w:sz="0" w:space="0" w:color="auto" w:frame="1"/>
        </w:rPr>
        <w:t>rantee will be working to carry out the Program activities.</w:t>
      </w:r>
    </w:p>
    <w:p w14:paraId="20BB0E0B" w14:textId="14E079B4" w:rsidR="00204E23" w:rsidRPr="003E7794" w:rsidRDefault="00204E23" w:rsidP="00B4731B">
      <w:pPr>
        <w:rPr>
          <w:bdr w:val="none" w:sz="0" w:space="0" w:color="auto" w:frame="1"/>
        </w:rPr>
      </w:pPr>
    </w:p>
    <w:p w14:paraId="7D4131BD" w14:textId="7294ECCA" w:rsidR="00D37F3D" w:rsidRPr="003E7794" w:rsidRDefault="00D37F3D" w:rsidP="00204E23">
      <w:pPr>
        <w:ind w:left="1440"/>
        <w:rPr>
          <w:bdr w:val="none" w:sz="0" w:space="0" w:color="auto" w:frame="1"/>
        </w:rPr>
      </w:pPr>
      <w:r w:rsidRPr="003E7794">
        <w:rPr>
          <w:bdr w:val="none" w:sz="0" w:space="0" w:color="auto" w:frame="1"/>
        </w:rPr>
        <w:t>"Inclusion" means the action or state of including and feeling an empowered sense of belonging within a group or organization.</w:t>
      </w:r>
    </w:p>
    <w:p w14:paraId="60AC4211" w14:textId="77777777" w:rsidR="00204E23" w:rsidRPr="003E7794" w:rsidRDefault="00204E23" w:rsidP="00204E23">
      <w:pPr>
        <w:rPr>
          <w:bdr w:val="none" w:sz="0" w:space="0" w:color="auto" w:frame="1"/>
        </w:rPr>
      </w:pPr>
    </w:p>
    <w:p w14:paraId="4B6F8315" w14:textId="77777777" w:rsidR="00204E23" w:rsidRPr="003E7794" w:rsidRDefault="00204E23" w:rsidP="00204E23">
      <w:pPr>
        <w:ind w:left="1440"/>
        <w:rPr>
          <w:i/>
          <w:iCs/>
          <w:bdr w:val="none" w:sz="0" w:space="0" w:color="auto" w:frame="1"/>
        </w:rPr>
      </w:pPr>
      <w:r w:rsidRPr="003E7794">
        <w:rPr>
          <w:i/>
          <w:iCs/>
          <w:bdr w:val="none" w:sz="0" w:space="0" w:color="auto" w:frame="1"/>
        </w:rPr>
        <w:t>"Location" means where the returning resident is physically located, such as:</w:t>
      </w:r>
    </w:p>
    <w:p w14:paraId="10048E9B" w14:textId="77777777" w:rsidR="00204E23" w:rsidRPr="003E7794" w:rsidRDefault="00204E23" w:rsidP="00B4731B">
      <w:pPr>
        <w:rPr>
          <w:i/>
          <w:iCs/>
          <w:bdr w:val="none" w:sz="0" w:space="0" w:color="auto" w:frame="1"/>
        </w:rPr>
      </w:pPr>
    </w:p>
    <w:p w14:paraId="19DF78D9" w14:textId="77777777" w:rsidR="00204E23" w:rsidRPr="003E7794" w:rsidRDefault="00204E23" w:rsidP="00204E23">
      <w:pPr>
        <w:ind w:left="2160"/>
        <w:rPr>
          <w:i/>
          <w:iCs/>
          <w:bdr w:val="none" w:sz="0" w:space="0" w:color="auto" w:frame="1"/>
        </w:rPr>
      </w:pPr>
      <w:r w:rsidRPr="003E7794">
        <w:rPr>
          <w:i/>
          <w:iCs/>
          <w:bdr w:val="none" w:sz="0" w:space="0" w:color="auto" w:frame="1"/>
        </w:rPr>
        <w:t>a correctional institution or facility;</w:t>
      </w:r>
    </w:p>
    <w:p w14:paraId="2D2BDA93" w14:textId="77777777" w:rsidR="00204E23" w:rsidRPr="003E7794" w:rsidRDefault="00204E23" w:rsidP="00B4731B">
      <w:pPr>
        <w:rPr>
          <w:i/>
          <w:iCs/>
          <w:bdr w:val="none" w:sz="0" w:space="0" w:color="auto" w:frame="1"/>
        </w:rPr>
      </w:pPr>
    </w:p>
    <w:p w14:paraId="066D06A8" w14:textId="77777777" w:rsidR="00204E23" w:rsidRPr="003E7794" w:rsidRDefault="00204E23" w:rsidP="00204E23">
      <w:pPr>
        <w:ind w:left="2160"/>
        <w:rPr>
          <w:i/>
          <w:iCs/>
          <w:bdr w:val="none" w:sz="0" w:space="0" w:color="auto" w:frame="1"/>
        </w:rPr>
      </w:pPr>
      <w:r w:rsidRPr="003E7794">
        <w:rPr>
          <w:i/>
          <w:iCs/>
          <w:bdr w:val="none" w:sz="0" w:space="0" w:color="auto" w:frame="1"/>
        </w:rPr>
        <w:t>a county;</w:t>
      </w:r>
    </w:p>
    <w:p w14:paraId="1FA518ED" w14:textId="77777777" w:rsidR="00204E23" w:rsidRPr="003E7794" w:rsidRDefault="00204E23" w:rsidP="00B4731B">
      <w:pPr>
        <w:rPr>
          <w:i/>
          <w:iCs/>
          <w:bdr w:val="none" w:sz="0" w:space="0" w:color="auto" w:frame="1"/>
        </w:rPr>
      </w:pPr>
    </w:p>
    <w:p w14:paraId="1BB9F0ED" w14:textId="77777777" w:rsidR="00204E23" w:rsidRPr="003E7794" w:rsidRDefault="00204E23" w:rsidP="00204E23">
      <w:pPr>
        <w:ind w:left="2160"/>
        <w:rPr>
          <w:i/>
          <w:iCs/>
          <w:bdr w:val="none" w:sz="0" w:space="0" w:color="auto" w:frame="1"/>
        </w:rPr>
      </w:pPr>
      <w:r w:rsidRPr="003E7794">
        <w:rPr>
          <w:i/>
          <w:iCs/>
          <w:bdr w:val="none" w:sz="0" w:space="0" w:color="auto" w:frame="1"/>
        </w:rPr>
        <w:t>a municipality or town; and</w:t>
      </w:r>
    </w:p>
    <w:p w14:paraId="475C69BF" w14:textId="77777777" w:rsidR="00204E23" w:rsidRPr="003E7794" w:rsidRDefault="00204E23" w:rsidP="00B4731B">
      <w:pPr>
        <w:rPr>
          <w:i/>
          <w:iCs/>
          <w:bdr w:val="none" w:sz="0" w:space="0" w:color="auto" w:frame="1"/>
        </w:rPr>
      </w:pPr>
    </w:p>
    <w:p w14:paraId="3F51A053" w14:textId="77777777" w:rsidR="00204E23" w:rsidRPr="003E7794" w:rsidRDefault="00204E23" w:rsidP="00204E23">
      <w:pPr>
        <w:ind w:left="2160"/>
        <w:rPr>
          <w:rFonts w:eastAsiaTheme="minorHAnsi"/>
        </w:rPr>
      </w:pPr>
      <w:r w:rsidRPr="003E7794">
        <w:rPr>
          <w:i/>
          <w:iCs/>
          <w:bdr w:val="none" w:sz="0" w:space="0" w:color="auto" w:frame="1"/>
        </w:rPr>
        <w:t>a place of employment.</w:t>
      </w:r>
      <w:r w:rsidRPr="003E7794">
        <w:rPr>
          <w:bdr w:val="none" w:sz="0" w:space="0" w:color="auto" w:frame="1"/>
        </w:rPr>
        <w:t xml:space="preserve"> </w:t>
      </w:r>
      <w:r w:rsidRPr="003E7794">
        <w:t xml:space="preserve">[20 </w:t>
      </w:r>
      <w:proofErr w:type="spellStart"/>
      <w:r w:rsidRPr="003E7794">
        <w:t>ILCS</w:t>
      </w:r>
      <w:proofErr w:type="spellEnd"/>
      <w:r w:rsidRPr="003E7794">
        <w:t xml:space="preserve"> 730/5-50(b)]</w:t>
      </w:r>
    </w:p>
    <w:p w14:paraId="3980651F" w14:textId="77777777" w:rsidR="00204E23" w:rsidRPr="003E7794" w:rsidRDefault="00204E23" w:rsidP="00204E23">
      <w:pPr>
        <w:rPr>
          <w:bdr w:val="none" w:sz="0" w:space="0" w:color="auto" w:frame="1"/>
        </w:rPr>
      </w:pPr>
    </w:p>
    <w:p w14:paraId="0DB42F5B" w14:textId="77777777" w:rsidR="00204E23" w:rsidRPr="003E7794" w:rsidRDefault="00204E23" w:rsidP="00204E23">
      <w:pPr>
        <w:ind w:left="1440"/>
        <w:rPr>
          <w:bdr w:val="none" w:sz="0" w:space="0" w:color="auto" w:frame="1"/>
        </w:rPr>
      </w:pPr>
      <w:r w:rsidRPr="003E7794">
        <w:rPr>
          <w:bdr w:val="none" w:sz="0" w:space="0" w:color="auto" w:frame="1"/>
        </w:rPr>
        <w:t xml:space="preserve">"Nonprofit" means a corporation organized under the General Not </w:t>
      </w:r>
      <w:proofErr w:type="gramStart"/>
      <w:r w:rsidRPr="003E7794">
        <w:rPr>
          <w:bdr w:val="none" w:sz="0" w:space="0" w:color="auto" w:frame="1"/>
        </w:rPr>
        <w:t>For</w:t>
      </w:r>
      <w:proofErr w:type="gramEnd"/>
      <w:r w:rsidRPr="003E7794">
        <w:rPr>
          <w:bdr w:val="none" w:sz="0" w:space="0" w:color="auto" w:frame="1"/>
        </w:rPr>
        <w:t xml:space="preserve"> Profit Corporation Act of 1986, in good standing to operate in the State of Illinois, that is representative of a community or a significant segment of a community. </w:t>
      </w:r>
    </w:p>
    <w:p w14:paraId="54896869" w14:textId="77777777" w:rsidR="00204E23" w:rsidRPr="003E7794" w:rsidRDefault="00204E23" w:rsidP="00204E23">
      <w:pPr>
        <w:rPr>
          <w:bdr w:val="none" w:sz="0" w:space="0" w:color="auto" w:frame="1"/>
        </w:rPr>
      </w:pPr>
    </w:p>
    <w:p w14:paraId="36776062" w14:textId="77777777" w:rsidR="00204E23" w:rsidRPr="003E7794" w:rsidRDefault="00204E23" w:rsidP="00204E23">
      <w:pPr>
        <w:ind w:left="1440"/>
        <w:rPr>
          <w:rFonts w:eastAsiaTheme="minorHAnsi"/>
        </w:rPr>
      </w:pPr>
      <w:r w:rsidRPr="003E7794">
        <w:rPr>
          <w:bdr w:val="none" w:sz="0" w:space="0" w:color="auto" w:frame="1"/>
        </w:rPr>
        <w:t xml:space="preserve">"Program" means the </w:t>
      </w:r>
      <w:r w:rsidRPr="003E7794">
        <w:t xml:space="preserve">Returning Residents Clean Jobs Training Program.  </w:t>
      </w:r>
    </w:p>
    <w:p w14:paraId="1CB95A15" w14:textId="77777777" w:rsidR="00204E23" w:rsidRPr="003E7794" w:rsidRDefault="00204E23" w:rsidP="00B4731B"/>
    <w:p w14:paraId="0DC1A03D" w14:textId="1E2D7AEB" w:rsidR="00204E23" w:rsidRPr="003E7794" w:rsidRDefault="00204E23" w:rsidP="00204E23">
      <w:pPr>
        <w:ind w:left="1440"/>
      </w:pPr>
      <w:r w:rsidRPr="003E7794">
        <w:rPr>
          <w:i/>
          <w:iCs/>
        </w:rPr>
        <w:t xml:space="preserve">"Program administrator" means, for each Program Delivery Area, the administrator selected by the Department pursuant to </w:t>
      </w:r>
      <w:r w:rsidRPr="003E7794">
        <w:t xml:space="preserve">20 </w:t>
      </w:r>
      <w:proofErr w:type="spellStart"/>
      <w:r w:rsidRPr="003E7794">
        <w:t>ILCS</w:t>
      </w:r>
      <w:proofErr w:type="spellEnd"/>
      <w:r w:rsidRPr="003E7794">
        <w:t xml:space="preserve"> 730/5-50</w:t>
      </w:r>
      <w:r w:rsidR="00004C7B" w:rsidRPr="003E7794">
        <w:t>(h)(1)</w:t>
      </w:r>
      <w:r w:rsidRPr="003E7794">
        <w:t xml:space="preserve">. [20 </w:t>
      </w:r>
      <w:proofErr w:type="spellStart"/>
      <w:r w:rsidRPr="003E7794">
        <w:t>ILCS</w:t>
      </w:r>
      <w:proofErr w:type="spellEnd"/>
      <w:r w:rsidRPr="003E7794">
        <w:t xml:space="preserve"> 730/5-50(b)]</w:t>
      </w:r>
    </w:p>
    <w:p w14:paraId="582CF802" w14:textId="77777777" w:rsidR="00204E23" w:rsidRPr="003E7794" w:rsidRDefault="00204E23" w:rsidP="00B4731B">
      <w:pPr>
        <w:rPr>
          <w:i/>
          <w:iCs/>
        </w:rPr>
      </w:pPr>
    </w:p>
    <w:p w14:paraId="5033593D" w14:textId="47BE6CB0" w:rsidR="00204E23" w:rsidRPr="003E7794" w:rsidRDefault="00204E23" w:rsidP="00204E23">
      <w:pPr>
        <w:ind w:left="1440"/>
      </w:pPr>
      <w:r w:rsidRPr="003E7794">
        <w:t>"Program delivery area" means the geographic regions in which the selected grantees and the Program Administrators will provide services.</w:t>
      </w:r>
    </w:p>
    <w:p w14:paraId="5CF3644E" w14:textId="77777777" w:rsidR="00204E23" w:rsidRPr="003E7794" w:rsidRDefault="00204E23" w:rsidP="00B4731B"/>
    <w:p w14:paraId="005BFACD" w14:textId="77777777" w:rsidR="00204E23" w:rsidRPr="003E7794" w:rsidRDefault="00204E23" w:rsidP="00204E23">
      <w:pPr>
        <w:ind w:left="1440"/>
      </w:pPr>
      <w:r w:rsidRPr="003E7794">
        <w:t xml:space="preserve">"Regional administrators" means the three administrators selected by </w:t>
      </w:r>
      <w:proofErr w:type="spellStart"/>
      <w:r w:rsidRPr="003E7794">
        <w:t>DCEO</w:t>
      </w:r>
      <w:proofErr w:type="spellEnd"/>
      <w:r w:rsidRPr="003E7794">
        <w:t xml:space="preserve">, pursuant to [20 </w:t>
      </w:r>
      <w:proofErr w:type="spellStart"/>
      <w:r w:rsidRPr="003E7794">
        <w:t>ILCS</w:t>
      </w:r>
      <w:proofErr w:type="spellEnd"/>
      <w:r w:rsidRPr="003E7794">
        <w:t xml:space="preserve"> 730/5-15], to work together to administer the implementation of the Clean Jobs Workforce Network Program, the Illinois Climate Works Pre-</w:t>
      </w:r>
      <w:proofErr w:type="gramStart"/>
      <w:r w:rsidRPr="003E7794">
        <w:t>apprenticeship</w:t>
      </w:r>
      <w:proofErr w:type="gramEnd"/>
      <w:r w:rsidRPr="003E7794">
        <w:t xml:space="preserve"> Program, the Clean Energy Contractor Incubator Program, and the Returning Residents Clean Jobs Training Program.</w:t>
      </w:r>
    </w:p>
    <w:p w14:paraId="63B1449D" w14:textId="77777777" w:rsidR="00204E23" w:rsidRPr="003E7794" w:rsidRDefault="00204E23" w:rsidP="00204E23">
      <w:pPr>
        <w:rPr>
          <w:bdr w:val="none" w:sz="0" w:space="0" w:color="auto" w:frame="1"/>
        </w:rPr>
      </w:pPr>
    </w:p>
    <w:p w14:paraId="22A23971" w14:textId="77777777" w:rsidR="00204E23" w:rsidRPr="003E7794" w:rsidRDefault="00204E23" w:rsidP="00204E23">
      <w:pPr>
        <w:ind w:left="1440"/>
        <w:rPr>
          <w:i/>
          <w:iCs/>
          <w:bdr w:val="none" w:sz="0" w:space="0" w:color="auto" w:frame="1"/>
        </w:rPr>
      </w:pPr>
      <w:r w:rsidRPr="003E7794">
        <w:rPr>
          <w:i/>
          <w:iCs/>
          <w:bdr w:val="none" w:sz="0" w:space="0" w:color="auto" w:frame="1"/>
        </w:rPr>
        <w:t>"Returning resident" means any United States resident who is:</w:t>
      </w:r>
    </w:p>
    <w:p w14:paraId="44827652" w14:textId="77777777" w:rsidR="00204E23" w:rsidRPr="003E7794" w:rsidRDefault="00204E23" w:rsidP="00B4731B">
      <w:pPr>
        <w:rPr>
          <w:i/>
          <w:iCs/>
          <w:bdr w:val="none" w:sz="0" w:space="0" w:color="auto" w:frame="1"/>
        </w:rPr>
      </w:pPr>
    </w:p>
    <w:p w14:paraId="5C02128F" w14:textId="77777777" w:rsidR="00204E23" w:rsidRPr="003E7794" w:rsidRDefault="00204E23" w:rsidP="00204E23">
      <w:pPr>
        <w:ind w:left="2160"/>
        <w:rPr>
          <w:i/>
          <w:iCs/>
          <w:bdr w:val="none" w:sz="0" w:space="0" w:color="auto" w:frame="1"/>
        </w:rPr>
      </w:pPr>
      <w:r w:rsidRPr="003E7794">
        <w:rPr>
          <w:i/>
          <w:iCs/>
          <w:bdr w:val="none" w:sz="0" w:space="0" w:color="auto" w:frame="1"/>
        </w:rPr>
        <w:t>17 years of age or older;</w:t>
      </w:r>
    </w:p>
    <w:p w14:paraId="568EF1EE" w14:textId="77777777" w:rsidR="00204E23" w:rsidRPr="003E7794" w:rsidRDefault="00204E23" w:rsidP="00B4731B">
      <w:pPr>
        <w:rPr>
          <w:i/>
          <w:iCs/>
          <w:bdr w:val="none" w:sz="0" w:space="0" w:color="auto" w:frame="1"/>
        </w:rPr>
      </w:pPr>
    </w:p>
    <w:p w14:paraId="44E42C93" w14:textId="77777777" w:rsidR="00204E23" w:rsidRPr="003E7794" w:rsidRDefault="00204E23" w:rsidP="00204E23">
      <w:pPr>
        <w:ind w:left="1800" w:firstLine="360"/>
        <w:rPr>
          <w:i/>
          <w:iCs/>
          <w:bdr w:val="none" w:sz="0" w:space="0" w:color="auto" w:frame="1"/>
        </w:rPr>
      </w:pPr>
      <w:r w:rsidRPr="003E7794">
        <w:rPr>
          <w:i/>
          <w:iCs/>
          <w:bdr w:val="none" w:sz="0" w:space="0" w:color="auto" w:frame="1"/>
        </w:rPr>
        <w:t>in the physical custody of the Department of Corrections, and</w:t>
      </w:r>
    </w:p>
    <w:p w14:paraId="008ED993" w14:textId="77777777" w:rsidR="00204E23" w:rsidRPr="003E7794" w:rsidRDefault="00204E23" w:rsidP="00204E23">
      <w:pPr>
        <w:rPr>
          <w:i/>
          <w:iCs/>
          <w:bdr w:val="none" w:sz="0" w:space="0" w:color="auto" w:frame="1"/>
        </w:rPr>
      </w:pPr>
    </w:p>
    <w:p w14:paraId="033D8B89" w14:textId="77777777" w:rsidR="00204E23" w:rsidRPr="003E7794" w:rsidRDefault="00204E23" w:rsidP="00204E23">
      <w:pPr>
        <w:ind w:left="2160"/>
        <w:rPr>
          <w:i/>
          <w:iCs/>
          <w:bdr w:val="none" w:sz="0" w:space="0" w:color="auto" w:frame="1"/>
        </w:rPr>
      </w:pPr>
      <w:r w:rsidRPr="003E7794">
        <w:rPr>
          <w:i/>
          <w:iCs/>
          <w:bdr w:val="none" w:sz="0" w:space="0" w:color="auto" w:frame="1"/>
        </w:rPr>
        <w:t>scheduled to be re-entering society within 36 months</w:t>
      </w:r>
      <w:bookmarkStart w:id="0" w:name="_Hlk161041848"/>
      <w:r w:rsidRPr="003E7794">
        <w:rPr>
          <w:i/>
          <w:iCs/>
          <w:bdr w:val="none" w:sz="0" w:space="0" w:color="auto" w:frame="1"/>
        </w:rPr>
        <w:t xml:space="preserve">. </w:t>
      </w:r>
      <w:r w:rsidRPr="003E7794">
        <w:rPr>
          <w:bdr w:val="none" w:sz="0" w:space="0" w:color="auto" w:frame="1"/>
        </w:rPr>
        <w:t xml:space="preserve">[20 </w:t>
      </w:r>
      <w:proofErr w:type="spellStart"/>
      <w:r w:rsidRPr="003E7794">
        <w:rPr>
          <w:bdr w:val="none" w:sz="0" w:space="0" w:color="auto" w:frame="1"/>
        </w:rPr>
        <w:t>ILCS</w:t>
      </w:r>
      <w:proofErr w:type="spellEnd"/>
      <w:r w:rsidRPr="003E7794">
        <w:rPr>
          <w:bdr w:val="none" w:sz="0" w:space="0" w:color="auto" w:frame="1"/>
        </w:rPr>
        <w:t xml:space="preserve"> 730/5-50(b)]</w:t>
      </w:r>
    </w:p>
    <w:bookmarkEnd w:id="0"/>
    <w:p w14:paraId="6B1EC3E9" w14:textId="77777777" w:rsidR="00204E23" w:rsidRPr="003E7794" w:rsidRDefault="00204E23" w:rsidP="00204E23">
      <w:pPr>
        <w:rPr>
          <w:bdr w:val="none" w:sz="0" w:space="0" w:color="auto" w:frame="1"/>
        </w:rPr>
      </w:pPr>
    </w:p>
    <w:p w14:paraId="164EAF61" w14:textId="77777777" w:rsidR="00204E23" w:rsidRPr="003E7794" w:rsidRDefault="00204E23" w:rsidP="00204E23">
      <w:pPr>
        <w:ind w:left="1440"/>
        <w:rPr>
          <w:bdr w:val="none" w:sz="0" w:space="0" w:color="auto" w:frame="1"/>
        </w:rPr>
      </w:pPr>
      <w:r w:rsidRPr="003E7794">
        <w:rPr>
          <w:bdr w:val="none" w:sz="0" w:space="0" w:color="auto" w:frame="1"/>
        </w:rPr>
        <w:t>"State" means the State of Illinois.</w:t>
      </w:r>
    </w:p>
    <w:p w14:paraId="63AACC6A" w14:textId="77777777" w:rsidR="00204E23" w:rsidRPr="003E7794" w:rsidRDefault="00204E23" w:rsidP="00B4731B">
      <w:pPr>
        <w:rPr>
          <w:bdr w:val="none" w:sz="0" w:space="0" w:color="auto" w:frame="1"/>
        </w:rPr>
      </w:pPr>
    </w:p>
    <w:p w14:paraId="2A70F6D8" w14:textId="77777777" w:rsidR="00204E23" w:rsidRPr="003E7794" w:rsidRDefault="00204E23" w:rsidP="00204E23">
      <w:pPr>
        <w:ind w:left="1440"/>
        <w:rPr>
          <w:bdr w:val="none" w:sz="0" w:space="0" w:color="auto" w:frame="1"/>
        </w:rPr>
      </w:pPr>
      <w:r w:rsidRPr="003E7794">
        <w:rPr>
          <w:bdr w:val="none" w:sz="0" w:space="0" w:color="auto" w:frame="1"/>
        </w:rPr>
        <w:t>"Uniform Guidance" means the Uniform Administrative Requirements, Cost Principles, and Audit Requirements for Federal Awards, 2 CFR Part 200.</w:t>
      </w:r>
    </w:p>
    <w:p w14:paraId="4ABA8B5E" w14:textId="77777777" w:rsidR="00204E23" w:rsidRPr="003E7794" w:rsidRDefault="00204E23" w:rsidP="00B4731B">
      <w:pPr>
        <w:rPr>
          <w:bdr w:val="none" w:sz="0" w:space="0" w:color="auto" w:frame="1"/>
        </w:rPr>
      </w:pPr>
    </w:p>
    <w:p w14:paraId="71817940" w14:textId="43A05307" w:rsidR="00204E23" w:rsidRPr="003E7794" w:rsidRDefault="00204E23" w:rsidP="00204E23">
      <w:pPr>
        <w:ind w:left="1440"/>
        <w:rPr>
          <w:bdr w:val="none" w:sz="0" w:space="0" w:color="auto" w:frame="1"/>
        </w:rPr>
      </w:pPr>
      <w:r w:rsidRPr="003E7794">
        <w:rPr>
          <w:bdr w:val="none" w:sz="0" w:space="0" w:color="auto" w:frame="1"/>
        </w:rPr>
        <w:t>"Work-based learning" means opportunities for Program participants to practice and enhance the skills and knowledge gained in their program of study or industry training program, as well as to develop employability, and includes an assessment and recognition of acquired knowledge and skills. "Work-based learning" may include career awareness and exploration activities (e.g., guest speakers, job shadowing, mentorship) as well as workplace experience (internships, service learning, paid work experience, on-the-job training, incumbent worker training, transitional jobs, and apprenticeships).</w:t>
      </w:r>
    </w:p>
    <w:sectPr w:rsidR="00204E23" w:rsidRPr="003E779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CE75E" w14:textId="77777777" w:rsidR="00204E23" w:rsidRDefault="00204E23">
      <w:r>
        <w:separator/>
      </w:r>
    </w:p>
  </w:endnote>
  <w:endnote w:type="continuationSeparator" w:id="0">
    <w:p w14:paraId="56B8AC3B" w14:textId="77777777" w:rsidR="00204E23" w:rsidRDefault="00204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DBBB8" w14:textId="77777777" w:rsidR="00204E23" w:rsidRDefault="00204E23">
      <w:r>
        <w:separator/>
      </w:r>
    </w:p>
  </w:footnote>
  <w:footnote w:type="continuationSeparator" w:id="0">
    <w:p w14:paraId="7CE3BBD0" w14:textId="77777777" w:rsidR="00204E23" w:rsidRDefault="00204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E23"/>
    <w:rsid w:val="00000AED"/>
    <w:rsid w:val="00001F1D"/>
    <w:rsid w:val="00003CEF"/>
    <w:rsid w:val="00004C7B"/>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4E23"/>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A7829"/>
    <w:rsid w:val="003B419A"/>
    <w:rsid w:val="003B5138"/>
    <w:rsid w:val="003B78C5"/>
    <w:rsid w:val="003C07D2"/>
    <w:rsid w:val="003D0D44"/>
    <w:rsid w:val="003D12E4"/>
    <w:rsid w:val="003D4D4A"/>
    <w:rsid w:val="003E7794"/>
    <w:rsid w:val="003F0EC8"/>
    <w:rsid w:val="003F2136"/>
    <w:rsid w:val="003F24E6"/>
    <w:rsid w:val="003F3A28"/>
    <w:rsid w:val="003F5FD7"/>
    <w:rsid w:val="003F60AF"/>
    <w:rsid w:val="004014FB"/>
    <w:rsid w:val="00404222"/>
    <w:rsid w:val="0040431F"/>
    <w:rsid w:val="00420E63"/>
    <w:rsid w:val="004218A0"/>
    <w:rsid w:val="00422D83"/>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559"/>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16ED"/>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6F0D"/>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2576"/>
    <w:rsid w:val="00854E19"/>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28F7"/>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31B"/>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65B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7F3D"/>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29F9"/>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346CC"/>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68C8D"/>
  <w15:chartTrackingRefBased/>
  <w15:docId w15:val="{97E1A25A-7A47-4574-9EFD-9EF507770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4674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978</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14</cp:revision>
  <dcterms:created xsi:type="dcterms:W3CDTF">2024-06-24T18:43:00Z</dcterms:created>
  <dcterms:modified xsi:type="dcterms:W3CDTF">2025-06-02T13:10:00Z</dcterms:modified>
</cp:coreProperties>
</file>