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11E4E" w14:textId="77777777" w:rsidR="0088777D" w:rsidRPr="0088777D" w:rsidRDefault="0088777D" w:rsidP="00093F95"/>
    <w:p w14:paraId="541FA6A6" w14:textId="40FD7B54" w:rsidR="00093F95" w:rsidRPr="00093F95" w:rsidRDefault="00093F95" w:rsidP="00093F95">
      <w:pPr>
        <w:rPr>
          <w:b/>
          <w:bCs/>
        </w:rPr>
      </w:pPr>
      <w:r w:rsidRPr="00093F95">
        <w:rPr>
          <w:b/>
          <w:bCs/>
        </w:rPr>
        <w:t>Section 830.10  Purpose</w:t>
      </w:r>
    </w:p>
    <w:p w14:paraId="5D491362" w14:textId="77777777" w:rsidR="00093F95" w:rsidRPr="00093F95" w:rsidRDefault="00093F95" w:rsidP="00093F95"/>
    <w:p w14:paraId="577971B7" w14:textId="5284EE17" w:rsidR="00093F95" w:rsidRDefault="00093F95" w:rsidP="00093F95">
      <w:r w:rsidRPr="00093F95">
        <w:rPr>
          <w:i/>
          <w:iCs/>
        </w:rPr>
        <w:t xml:space="preserve">Subject to appropriation, the Department shall develop and, in coordination with the Department of Corrections, administer the Returning Residents Clean Jobs Training Program. </w:t>
      </w:r>
      <w:r w:rsidRPr="00093F95">
        <w:t xml:space="preserve">[20 ILCS 730/5-50(a)] The Returning Residents Clean Jobs Training Program will deliver clean energy jobs training in Department of Corrections facilities to </w:t>
      </w:r>
      <w:r w:rsidR="00A3348E">
        <w:t>participants</w:t>
      </w:r>
      <w:r w:rsidRPr="00093F95">
        <w:t xml:space="preserve"> within 36 months of their </w:t>
      </w:r>
      <w:r w:rsidR="00A3348E">
        <w:t xml:space="preserve">scheduled </w:t>
      </w:r>
      <w:r w:rsidRPr="00093F95">
        <w:t>release to prepare them to work in clean energy and related sector jobs upon release. The Program will provide classroom instruction and hands-on learning opportunities, utilizing a standard Clean Jobs Curriculum Framework adapted for returning residents, connect Program graduates with potential employers in the clean energy industry, and address participant needs.</w:t>
      </w:r>
      <w:r w:rsidR="00F563AF">
        <w:t xml:space="preserve">  The following document is incorporated by reference in this Subpart and does not include any later amendments or editions:</w:t>
      </w:r>
    </w:p>
    <w:p w14:paraId="3E86A20D" w14:textId="4E039088" w:rsidR="00F563AF" w:rsidRDefault="00F563AF" w:rsidP="00093F95"/>
    <w:p w14:paraId="79CC9A01" w14:textId="2855B0AA" w:rsidR="00F563AF" w:rsidRPr="00093F95" w:rsidRDefault="00F563AF" w:rsidP="00093F95">
      <w:r>
        <w:t xml:space="preserve">"Returning Residents Clean Jobs Training Program, Clean Jobs Curriculum Framework for Returning Residents" Published by the Department of Commerce and Economic Opportunity February 16, 2024, which may be obtained from the Department online at </w:t>
      </w:r>
      <w:r w:rsidRPr="00F563AF">
        <w:t>https://dceo.illinois.gov/content/dam/soi/en/web/dceo/ceja/d</w:t>
      </w:r>
      <w:r w:rsidR="002514D2">
        <w:t>oc</w:t>
      </w:r>
      <w:r w:rsidRPr="00F563AF">
        <w:t>uments/clean-jobs-curriculum-framework-for-retu</w:t>
      </w:r>
      <w:r w:rsidR="002514D2">
        <w:t>r</w:t>
      </w:r>
      <w:r w:rsidRPr="00F563AF">
        <w:t>ning-residents.pdf</w:t>
      </w:r>
      <w:r>
        <w:t>.</w:t>
      </w:r>
    </w:p>
    <w:sectPr w:rsidR="00F563AF" w:rsidRPr="00093F9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68872" w14:textId="77777777" w:rsidR="00093F95" w:rsidRDefault="00093F95">
      <w:r>
        <w:separator/>
      </w:r>
    </w:p>
  </w:endnote>
  <w:endnote w:type="continuationSeparator" w:id="0">
    <w:p w14:paraId="26EC9B7E" w14:textId="77777777" w:rsidR="00093F95" w:rsidRDefault="00093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6E893" w14:textId="77777777" w:rsidR="00093F95" w:rsidRDefault="00093F95">
      <w:r>
        <w:separator/>
      </w:r>
    </w:p>
  </w:footnote>
  <w:footnote w:type="continuationSeparator" w:id="0">
    <w:p w14:paraId="7D84CC50" w14:textId="77777777" w:rsidR="00093F95" w:rsidRDefault="00093F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F9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3F9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14D2"/>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8777D"/>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348E"/>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563AF"/>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3A05F5"/>
  <w15:chartTrackingRefBased/>
  <w15:docId w15:val="{BEC7C3F2-526C-4F28-A9BE-D9CE96DE8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yperlink">
    <w:name w:val="Hyperlink"/>
    <w:basedOn w:val="DefaultParagraphFont"/>
    <w:unhideWhenUsed/>
    <w:rsid w:val="00F563AF"/>
    <w:rPr>
      <w:color w:val="0000FF" w:themeColor="hyperlink"/>
      <w:u w:val="single"/>
    </w:rPr>
  </w:style>
  <w:style w:type="character" w:styleId="UnresolvedMention">
    <w:name w:val="Unresolved Mention"/>
    <w:basedOn w:val="DefaultParagraphFont"/>
    <w:uiPriority w:val="99"/>
    <w:semiHidden/>
    <w:unhideWhenUsed/>
    <w:rsid w:val="00F56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1431612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160</Words>
  <Characters>1114</Characters>
  <Application>Microsoft Office Word</Application>
  <DocSecurity>0</DocSecurity>
  <Lines>9</Lines>
  <Paragraphs>2</Paragraphs>
  <ScaleCrop>false</ScaleCrop>
  <Company>Illinois General Assembly</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Dotts, Joyce M.</cp:lastModifiedBy>
  <cp:revision>5</cp:revision>
  <dcterms:created xsi:type="dcterms:W3CDTF">2024-06-24T18:43:00Z</dcterms:created>
  <dcterms:modified xsi:type="dcterms:W3CDTF">2025-04-10T15:49:00Z</dcterms:modified>
</cp:coreProperties>
</file>