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76A5" w:rsidRPr="00FD76A5" w:rsidRDefault="00FD76A5" w:rsidP="00FD76A5"/>
    <w:p w:rsidR="00FD76A5" w:rsidRPr="00FD76A5" w:rsidRDefault="00FD76A5" w:rsidP="00FD76A5">
      <w:pPr>
        <w:rPr>
          <w:b/>
        </w:rPr>
      </w:pPr>
      <w:r w:rsidRPr="00FD76A5">
        <w:rPr>
          <w:b/>
        </w:rPr>
        <w:t>Section 691.140</w:t>
      </w:r>
      <w:r>
        <w:rPr>
          <w:b/>
        </w:rPr>
        <w:t xml:space="preserve"> </w:t>
      </w:r>
      <w:r w:rsidRPr="00FD76A5">
        <w:rPr>
          <w:b/>
        </w:rPr>
        <w:t xml:space="preserve"> Noncompliance</w:t>
      </w:r>
    </w:p>
    <w:p w:rsidR="00FD76A5" w:rsidRPr="00FD76A5" w:rsidRDefault="00FD76A5" w:rsidP="00FD76A5"/>
    <w:p w:rsidR="000174EB" w:rsidRPr="00FD76A5" w:rsidRDefault="00FD76A5" w:rsidP="00FD76A5">
      <w:r w:rsidRPr="00FD76A5">
        <w:t xml:space="preserve">A Program Participant shall return all funds provided under the Program if it </w:t>
      </w:r>
      <w:r w:rsidR="006254C9">
        <w:t xml:space="preserve">does not adequately address a deficiency within a reasonable amount of time, not to exceed 30 days, </w:t>
      </w:r>
      <w:r w:rsidRPr="00FD76A5">
        <w:t>does not comply with any requirements in this Part or breaches any material term of the Financial Assistance agreement or certification. A material term is any term that relates to eligibility for Program participation, reimbursement under the SLFRF</w:t>
      </w:r>
      <w:bookmarkStart w:id="0" w:name="_GoBack"/>
      <w:bookmarkEnd w:id="0"/>
      <w:r w:rsidRPr="00FD76A5">
        <w:t xml:space="preserve">, or compliance with </w:t>
      </w:r>
      <w:r w:rsidR="00424561">
        <w:t>S</w:t>
      </w:r>
      <w:r w:rsidRPr="00FD76A5">
        <w:t>tate and federal law, including COVID-19 Prevention Directives. Recovery of funds in the event of noncompliance may be effectuated by any means authorized under Illinois law, including the Grant Funds Recovery Act for any Financial Assistance in the form of a grant o</w:t>
      </w:r>
      <w:r w:rsidR="006254C9">
        <w:t>r</w:t>
      </w:r>
      <w:r w:rsidRPr="00FD76A5">
        <w:t xml:space="preserve"> the Illinois False Claims Act for any Financial Assistance gained using false information.</w:t>
      </w:r>
    </w:p>
    <w:sectPr w:rsidR="000174EB" w:rsidRPr="00FD76A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1EFC" w:rsidRDefault="00781EFC">
      <w:r>
        <w:separator/>
      </w:r>
    </w:p>
  </w:endnote>
  <w:endnote w:type="continuationSeparator" w:id="0">
    <w:p w:rsidR="00781EFC" w:rsidRDefault="00781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1EFC" w:rsidRDefault="00781EFC">
      <w:r>
        <w:separator/>
      </w:r>
    </w:p>
  </w:footnote>
  <w:footnote w:type="continuationSeparator" w:id="0">
    <w:p w:rsidR="00781EFC" w:rsidRDefault="00781E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EF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4561"/>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54C9"/>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5BA8"/>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81EFC"/>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6A5"/>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5CADB61-CB16-44E1-A48E-9D8589C36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76A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130</Words>
  <Characters>712</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Bockewitz, Crystal K.</cp:lastModifiedBy>
  <cp:revision>5</cp:revision>
  <dcterms:created xsi:type="dcterms:W3CDTF">2021-08-10T15:22:00Z</dcterms:created>
  <dcterms:modified xsi:type="dcterms:W3CDTF">2022-01-19T14:57:00Z</dcterms:modified>
</cp:coreProperties>
</file>