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F2" w:rsidRPr="004D66F2" w:rsidRDefault="004D66F2" w:rsidP="004D66F2">
      <w:pPr>
        <w:rPr>
          <w:b/>
        </w:rPr>
      </w:pPr>
    </w:p>
    <w:p w:rsidR="004D66F2" w:rsidRPr="004D66F2" w:rsidRDefault="004D66F2" w:rsidP="004D66F2">
      <w:pPr>
        <w:rPr>
          <w:b/>
        </w:rPr>
      </w:pPr>
      <w:r w:rsidRPr="004D66F2">
        <w:rPr>
          <w:b/>
        </w:rPr>
        <w:t xml:space="preserve">Section 691.80 </w:t>
      </w:r>
      <w:r>
        <w:rPr>
          <w:b/>
        </w:rPr>
        <w:t xml:space="preserve"> </w:t>
      </w:r>
      <w:r w:rsidRPr="004D66F2">
        <w:rPr>
          <w:b/>
        </w:rPr>
        <w:t>Form of Financial Assistance</w:t>
      </w:r>
    </w:p>
    <w:p w:rsidR="004D66F2" w:rsidRPr="004D66F2" w:rsidRDefault="004D66F2" w:rsidP="004D66F2">
      <w:bookmarkStart w:id="0" w:name="_GoBack"/>
      <w:bookmarkEnd w:id="0"/>
    </w:p>
    <w:p w:rsidR="004D66F2" w:rsidRPr="004D66F2" w:rsidRDefault="004D66F2">
      <w:r w:rsidRPr="004D66F2">
        <w:t>Financial Assistance under the Program may be in the form of a grant, subsidy, or expense reimbursement, to respond to the negative economic impacts of the COVID-19 public health emergency. Regardless of the assistance structure, a Program Participant shall be obligated to comply with requirements outlined in this Part and any accompanying agreements incorporated within an applic</w:t>
      </w:r>
      <w:r>
        <w:t>ation for Financial Assistance.</w:t>
      </w:r>
    </w:p>
    <w:sectPr w:rsidR="004D66F2" w:rsidRPr="004D66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C6" w:rsidRDefault="00EF4FC6">
      <w:r>
        <w:separator/>
      </w:r>
    </w:p>
  </w:endnote>
  <w:endnote w:type="continuationSeparator" w:id="0">
    <w:p w:rsidR="00EF4FC6" w:rsidRDefault="00EF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C6" w:rsidRDefault="00EF4FC6">
      <w:r>
        <w:separator/>
      </w:r>
    </w:p>
  </w:footnote>
  <w:footnote w:type="continuationSeparator" w:id="0">
    <w:p w:rsidR="00EF4FC6" w:rsidRDefault="00EF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6F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0A6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19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4FC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C7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6FF66-A5A9-478A-85E5-32D6CA45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2021-08-10T15:22:00Z</dcterms:created>
  <dcterms:modified xsi:type="dcterms:W3CDTF">2021-09-14T17:15:00Z</dcterms:modified>
</cp:coreProperties>
</file>