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AE3D34" w:rsidRDefault="000174EB" w:rsidP="0039348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D34" w:rsidRPr="00AE3D34" w:rsidRDefault="00AE3D34" w:rsidP="00AE3D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D34">
        <w:rPr>
          <w:rFonts w:ascii="Times New Roman" w:hAnsi="Times New Roman" w:cs="Times New Roman"/>
          <w:b/>
          <w:sz w:val="24"/>
          <w:szCs w:val="24"/>
        </w:rPr>
        <w:t>Section 651.15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D34">
        <w:rPr>
          <w:rFonts w:ascii="Times New Roman" w:hAnsi="Times New Roman" w:cs="Times New Roman"/>
          <w:b/>
          <w:sz w:val="24"/>
          <w:szCs w:val="24"/>
        </w:rPr>
        <w:t xml:space="preserve"> Definitions</w:t>
      </w:r>
    </w:p>
    <w:p w:rsidR="002A4221" w:rsidRDefault="002A4221" w:rsidP="00AE3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D34" w:rsidRDefault="00AE3D34" w:rsidP="00AE3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D34">
        <w:rPr>
          <w:rFonts w:ascii="Times New Roman" w:hAnsi="Times New Roman" w:cs="Times New Roman"/>
          <w:sz w:val="24"/>
          <w:szCs w:val="24"/>
        </w:rPr>
        <w:t>The following definitions are applicable to the Cannabis Business Incubator and Sponsorship Programs:</w:t>
      </w:r>
    </w:p>
    <w:p w:rsidR="00CF6617" w:rsidRDefault="00CF6617" w:rsidP="00AE3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617" w:rsidRDefault="00CF6617" w:rsidP="0039348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"A</w:t>
      </w:r>
      <w:r w:rsidR="00007F0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</w:t>
      </w:r>
      <w:r w:rsidR="00BF0D3D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means the Cannabis Regulation and Tax </w:t>
      </w:r>
      <w:r w:rsidR="0039348E">
        <w:rPr>
          <w:rFonts w:ascii="Times New Roman" w:hAnsi="Times New Roman" w:cs="Times New Roman"/>
          <w:sz w:val="24"/>
          <w:szCs w:val="24"/>
        </w:rPr>
        <w:t xml:space="preserve">Act [410 ILCS 705].  Article 15 of the Act authorizes these programs.  </w:t>
      </w:r>
    </w:p>
    <w:p w:rsidR="0039348E" w:rsidRDefault="0039348E" w:rsidP="00D72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348E" w:rsidRPr="00AE3D34" w:rsidRDefault="0039348E" w:rsidP="0039348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"Department" means the Illinois Department of Commerce and Economic Opportunity.</w:t>
      </w:r>
    </w:p>
    <w:p w:rsidR="00AE3D34" w:rsidRPr="00AE3D34" w:rsidRDefault="00AE3D34" w:rsidP="009B4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617" w:rsidRDefault="00AE3D34" w:rsidP="00AE3D3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E3D34">
        <w:rPr>
          <w:rFonts w:ascii="Times New Roman" w:hAnsi="Times New Roman" w:cs="Times New Roman"/>
          <w:sz w:val="24"/>
          <w:szCs w:val="24"/>
        </w:rPr>
        <w:t>Host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E3D34">
        <w:rPr>
          <w:rFonts w:ascii="Times New Roman" w:hAnsi="Times New Roman" w:cs="Times New Roman"/>
          <w:sz w:val="24"/>
          <w:szCs w:val="24"/>
        </w:rPr>
        <w:t xml:space="preserve"> means</w:t>
      </w:r>
      <w:r w:rsidR="00CF6617">
        <w:rPr>
          <w:rFonts w:ascii="Times New Roman" w:hAnsi="Times New Roman" w:cs="Times New Roman"/>
          <w:sz w:val="24"/>
          <w:szCs w:val="24"/>
        </w:rPr>
        <w:t>:</w:t>
      </w:r>
    </w:p>
    <w:p w:rsidR="0039348E" w:rsidRDefault="0039348E" w:rsidP="00393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5157254"/>
    </w:p>
    <w:p w:rsidR="00CF6617" w:rsidRDefault="00AE3D34" w:rsidP="00160A6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E3D34">
        <w:rPr>
          <w:rFonts w:ascii="Times New Roman" w:hAnsi="Times New Roman" w:cs="Times New Roman"/>
          <w:sz w:val="24"/>
          <w:szCs w:val="24"/>
        </w:rPr>
        <w:t xml:space="preserve">an </w:t>
      </w:r>
      <w:bookmarkStart w:id="2" w:name="_Hlk25673460"/>
      <w:r w:rsidRPr="00AE3D34">
        <w:rPr>
          <w:rFonts w:ascii="Times New Roman" w:hAnsi="Times New Roman" w:cs="Times New Roman"/>
          <w:sz w:val="24"/>
          <w:szCs w:val="24"/>
        </w:rPr>
        <w:t xml:space="preserve">Early Approval Adult Use Dispensing or Cultivation Organization </w:t>
      </w:r>
      <w:bookmarkEnd w:id="1"/>
      <w:r w:rsidRPr="00AE3D34">
        <w:rPr>
          <w:rFonts w:ascii="Times New Roman" w:hAnsi="Times New Roman" w:cs="Times New Roman"/>
          <w:sz w:val="24"/>
          <w:szCs w:val="24"/>
        </w:rPr>
        <w:t xml:space="preserve">License </w:t>
      </w:r>
      <w:bookmarkEnd w:id="2"/>
      <w:r w:rsidRPr="00AE3D34">
        <w:rPr>
          <w:rFonts w:ascii="Times New Roman" w:hAnsi="Times New Roman" w:cs="Times New Roman"/>
          <w:sz w:val="24"/>
          <w:szCs w:val="24"/>
        </w:rPr>
        <w:t>holder that provides a loan of at least $100,000 and provides mentorship to one or more licensees that qualify as Social Equity Applicants</w:t>
      </w:r>
      <w:r w:rsidR="00CF6617">
        <w:rPr>
          <w:rFonts w:ascii="Times New Roman" w:hAnsi="Times New Roman" w:cs="Times New Roman"/>
          <w:sz w:val="24"/>
          <w:szCs w:val="24"/>
        </w:rPr>
        <w:t xml:space="preserve">; </w:t>
      </w:r>
      <w:r w:rsidRPr="00AE3D34">
        <w:rPr>
          <w:rFonts w:ascii="Times New Roman" w:hAnsi="Times New Roman" w:cs="Times New Roman"/>
          <w:sz w:val="24"/>
          <w:szCs w:val="24"/>
        </w:rPr>
        <w:t>or</w:t>
      </w:r>
    </w:p>
    <w:p w:rsidR="00CF6617" w:rsidRDefault="00CF6617" w:rsidP="00393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D34" w:rsidRPr="00AE3D34" w:rsidRDefault="00AE3D34" w:rsidP="00160A6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E3D34">
        <w:rPr>
          <w:rFonts w:ascii="Times New Roman" w:hAnsi="Times New Roman" w:cs="Times New Roman"/>
          <w:sz w:val="24"/>
          <w:szCs w:val="24"/>
        </w:rPr>
        <w:t xml:space="preserve">a Social Equity Applicant intending to seek a license as part of a Social Equity Inclusion Plan. </w:t>
      </w:r>
    </w:p>
    <w:p w:rsidR="00AE3D34" w:rsidRPr="00AE3D34" w:rsidRDefault="00AE3D34" w:rsidP="009B4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D34" w:rsidRPr="00AE3D34" w:rsidRDefault="00AE3D34" w:rsidP="00AE3D3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E3D34">
        <w:rPr>
          <w:rFonts w:ascii="Times New Roman" w:hAnsi="Times New Roman" w:cs="Times New Roman"/>
          <w:i/>
          <w:sz w:val="24"/>
          <w:szCs w:val="24"/>
        </w:rPr>
        <w:t>"Incubate" means providing direct financial assistance and training necessary to engage in licensed cannabis industry activity similar to that of the host licensee.</w:t>
      </w:r>
      <w:r w:rsidRPr="00AE3D34">
        <w:rPr>
          <w:rFonts w:ascii="Times New Roman" w:hAnsi="Times New Roman" w:cs="Times New Roman"/>
          <w:sz w:val="24"/>
          <w:szCs w:val="24"/>
        </w:rPr>
        <w:t xml:space="preserve">  [410 ILCS 705/15-15</w:t>
      </w:r>
      <w:r w:rsidR="0011252C">
        <w:rPr>
          <w:rFonts w:ascii="Times New Roman" w:hAnsi="Times New Roman" w:cs="Times New Roman"/>
          <w:sz w:val="24"/>
          <w:szCs w:val="24"/>
        </w:rPr>
        <w:t>(b)</w:t>
      </w:r>
      <w:r w:rsidRPr="00AE3D34">
        <w:rPr>
          <w:rFonts w:ascii="Times New Roman" w:hAnsi="Times New Roman" w:cs="Times New Roman"/>
          <w:sz w:val="24"/>
          <w:szCs w:val="24"/>
        </w:rPr>
        <w:t>(8)(d) and 15-20(d)(4)]</w:t>
      </w:r>
    </w:p>
    <w:p w:rsidR="00AE3D34" w:rsidRPr="00AE3D34" w:rsidRDefault="00AE3D34" w:rsidP="009B4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D34" w:rsidRPr="00AE3D34" w:rsidRDefault="00AE3D34" w:rsidP="00AE3D3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E3D34">
        <w:rPr>
          <w:rFonts w:ascii="Times New Roman" w:hAnsi="Times New Roman" w:cs="Times New Roman"/>
          <w:sz w:val="24"/>
          <w:szCs w:val="24"/>
        </w:rPr>
        <w:t>Loan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E3D34">
        <w:rPr>
          <w:rFonts w:ascii="Times New Roman" w:hAnsi="Times New Roman" w:cs="Times New Roman"/>
          <w:sz w:val="24"/>
          <w:szCs w:val="24"/>
        </w:rPr>
        <w:t xml:space="preserve"> means a traditional financial arrangement governed by a written document establishing the terms of repayment and term of </w:t>
      </w:r>
      <w:r w:rsidR="0011252C">
        <w:rPr>
          <w:rFonts w:ascii="Times New Roman" w:hAnsi="Times New Roman" w:cs="Times New Roman"/>
          <w:sz w:val="24"/>
          <w:szCs w:val="24"/>
        </w:rPr>
        <w:t>that document</w:t>
      </w:r>
      <w:r w:rsidRPr="00AE3D34">
        <w:rPr>
          <w:rFonts w:ascii="Times New Roman" w:hAnsi="Times New Roman" w:cs="Times New Roman"/>
          <w:sz w:val="24"/>
          <w:szCs w:val="24"/>
        </w:rPr>
        <w:t>.  Loan</w:t>
      </w:r>
      <w:r w:rsidR="0011252C">
        <w:rPr>
          <w:rFonts w:ascii="Times New Roman" w:hAnsi="Times New Roman" w:cs="Times New Roman"/>
          <w:sz w:val="24"/>
          <w:szCs w:val="24"/>
        </w:rPr>
        <w:t>,</w:t>
      </w:r>
      <w:r w:rsidRPr="00AE3D34">
        <w:rPr>
          <w:rFonts w:ascii="Times New Roman" w:hAnsi="Times New Roman" w:cs="Times New Roman"/>
          <w:sz w:val="24"/>
          <w:szCs w:val="24"/>
        </w:rPr>
        <w:t xml:space="preserve"> as used in the Cannabis Business Incubator Program</w:t>
      </w:r>
      <w:r w:rsidR="0011252C">
        <w:rPr>
          <w:rFonts w:ascii="Times New Roman" w:hAnsi="Times New Roman" w:cs="Times New Roman"/>
          <w:sz w:val="24"/>
          <w:szCs w:val="24"/>
        </w:rPr>
        <w:t>,</w:t>
      </w:r>
      <w:r w:rsidRPr="00AE3D34">
        <w:rPr>
          <w:rFonts w:ascii="Times New Roman" w:hAnsi="Times New Roman" w:cs="Times New Roman"/>
          <w:sz w:val="24"/>
          <w:szCs w:val="24"/>
        </w:rPr>
        <w:t xml:space="preserve"> does not include instruments of convertible debt or other forms of financial arrangements differing from that of a traditional loan.  Transfers of </w:t>
      </w:r>
      <w:r w:rsidR="0011252C">
        <w:rPr>
          <w:rFonts w:ascii="Times New Roman" w:hAnsi="Times New Roman" w:cs="Times New Roman"/>
          <w:sz w:val="24"/>
          <w:szCs w:val="24"/>
        </w:rPr>
        <w:t>these</w:t>
      </w:r>
      <w:r w:rsidRPr="00AE3D34">
        <w:rPr>
          <w:rFonts w:ascii="Times New Roman" w:hAnsi="Times New Roman" w:cs="Times New Roman"/>
          <w:sz w:val="24"/>
          <w:szCs w:val="24"/>
        </w:rPr>
        <w:t xml:space="preserve"> loans are prohibited.</w:t>
      </w:r>
    </w:p>
    <w:p w:rsidR="00AE3D34" w:rsidRPr="00AE3D34" w:rsidRDefault="00AE3D34" w:rsidP="009B4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D34" w:rsidRPr="00AE3D34" w:rsidRDefault="00AE3D34" w:rsidP="00AE3D3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E3D34">
        <w:rPr>
          <w:rFonts w:ascii="Times New Roman" w:hAnsi="Times New Roman" w:cs="Times New Roman"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E3D34">
        <w:rPr>
          <w:rFonts w:ascii="Times New Roman" w:hAnsi="Times New Roman" w:cs="Times New Roman"/>
          <w:sz w:val="24"/>
          <w:szCs w:val="24"/>
        </w:rPr>
        <w:t xml:space="preserve"> means an Early Approval Adult Use Dispensing or Cultivation Organization license holder that participates in the Cannabis Business Sponsorship Program.</w:t>
      </w:r>
    </w:p>
    <w:p w:rsidR="00AE3D34" w:rsidRPr="00AE3D34" w:rsidRDefault="00AE3D34" w:rsidP="009B4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D34" w:rsidRPr="00AE3D34" w:rsidRDefault="00AE3D34" w:rsidP="00AE3D3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E3D34">
        <w:rPr>
          <w:rFonts w:ascii="Times New Roman" w:hAnsi="Times New Roman" w:cs="Times New Roman"/>
          <w:sz w:val="24"/>
          <w:szCs w:val="24"/>
        </w:rPr>
        <w:t>Mentorship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E3D34">
        <w:rPr>
          <w:rFonts w:ascii="Times New Roman" w:hAnsi="Times New Roman" w:cs="Times New Roman"/>
          <w:sz w:val="24"/>
          <w:szCs w:val="24"/>
        </w:rPr>
        <w:t xml:space="preserve"> means a </w:t>
      </w:r>
      <w:r w:rsidR="0011252C">
        <w:rPr>
          <w:rFonts w:ascii="Times New Roman" w:hAnsi="Times New Roman" w:cs="Times New Roman"/>
          <w:sz w:val="24"/>
          <w:szCs w:val="24"/>
        </w:rPr>
        <w:t>m</w:t>
      </w:r>
      <w:r w:rsidRPr="00AE3D34">
        <w:rPr>
          <w:rFonts w:ascii="Times New Roman" w:hAnsi="Times New Roman" w:cs="Times New Roman"/>
          <w:sz w:val="24"/>
          <w:szCs w:val="24"/>
        </w:rPr>
        <w:t>entor providing business guidance in the start-up and operation of a successful cannabis business.  Mentorship can include, but is not limited to, offering advice on developing a business plan, cultivating cannabis products, securing real estate, developing a cannabis product supply chain, soliciting investment in cannabis businesses, navigating legal compliance for cannabis businesses, and networking with other participants in the cannabis industry.</w:t>
      </w:r>
    </w:p>
    <w:p w:rsidR="00AE3D34" w:rsidRPr="00AE3D34" w:rsidRDefault="00AE3D34" w:rsidP="009B4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D34" w:rsidRPr="00AE3D34" w:rsidRDefault="00AE3D34" w:rsidP="00AE3D3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E3D34">
        <w:rPr>
          <w:rFonts w:ascii="Times New Roman" w:hAnsi="Times New Roman" w:cs="Times New Roman"/>
          <w:sz w:val="24"/>
          <w:szCs w:val="24"/>
        </w:rPr>
        <w:t>Ownership Interest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E3D34">
        <w:rPr>
          <w:rFonts w:ascii="Times New Roman" w:hAnsi="Times New Roman" w:cs="Times New Roman"/>
          <w:sz w:val="24"/>
          <w:szCs w:val="24"/>
        </w:rPr>
        <w:t xml:space="preserve"> means a substantial economic benefit gained by the Early Approval Adult Use Dispensing or Cultivation Organization Licensee from a </w:t>
      </w:r>
      <w:r w:rsidRPr="00AE3D34">
        <w:rPr>
          <w:rFonts w:ascii="Times New Roman" w:hAnsi="Times New Roman" w:cs="Times New Roman"/>
          <w:sz w:val="24"/>
          <w:szCs w:val="24"/>
        </w:rPr>
        <w:lastRenderedPageBreak/>
        <w:t xml:space="preserve">Social Equity Applicant being incubated or </w:t>
      </w:r>
      <w:r w:rsidR="0011252C">
        <w:rPr>
          <w:rFonts w:ascii="Times New Roman" w:hAnsi="Times New Roman" w:cs="Times New Roman"/>
          <w:sz w:val="24"/>
          <w:szCs w:val="24"/>
        </w:rPr>
        <w:t>s</w:t>
      </w:r>
      <w:r w:rsidRPr="00AE3D34">
        <w:rPr>
          <w:rFonts w:ascii="Times New Roman" w:hAnsi="Times New Roman" w:cs="Times New Roman"/>
          <w:sz w:val="24"/>
          <w:szCs w:val="24"/>
        </w:rPr>
        <w:t xml:space="preserve">ponsored by </w:t>
      </w:r>
      <w:r w:rsidR="0011252C">
        <w:rPr>
          <w:rFonts w:ascii="Times New Roman" w:hAnsi="Times New Roman" w:cs="Times New Roman"/>
          <w:sz w:val="24"/>
          <w:szCs w:val="24"/>
        </w:rPr>
        <w:t>the</w:t>
      </w:r>
      <w:r w:rsidRPr="00AE3D34">
        <w:rPr>
          <w:rFonts w:ascii="Times New Roman" w:hAnsi="Times New Roman" w:cs="Times New Roman"/>
          <w:sz w:val="24"/>
          <w:szCs w:val="24"/>
        </w:rPr>
        <w:t xml:space="preserve"> licensee, but not to include the payment of fair market value consideration for goods provided by the </w:t>
      </w:r>
      <w:r w:rsidR="0011252C">
        <w:rPr>
          <w:rFonts w:ascii="Times New Roman" w:hAnsi="Times New Roman" w:cs="Times New Roman"/>
          <w:sz w:val="24"/>
          <w:szCs w:val="24"/>
        </w:rPr>
        <w:t>h</w:t>
      </w:r>
      <w:r w:rsidRPr="00AE3D34">
        <w:rPr>
          <w:rFonts w:ascii="Times New Roman" w:hAnsi="Times New Roman" w:cs="Times New Roman"/>
          <w:sz w:val="24"/>
          <w:szCs w:val="24"/>
        </w:rPr>
        <w:t>ost.</w:t>
      </w:r>
    </w:p>
    <w:p w:rsidR="00AE3D34" w:rsidRPr="00AE3D34" w:rsidRDefault="00AE3D34" w:rsidP="009B4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D34" w:rsidRPr="00AE3D34" w:rsidRDefault="00AE3D34" w:rsidP="00AE3D3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E3D34">
        <w:rPr>
          <w:rFonts w:ascii="Times New Roman" w:hAnsi="Times New Roman" w:cs="Times New Roman"/>
          <w:sz w:val="24"/>
          <w:szCs w:val="24"/>
        </w:rPr>
        <w:t>Sponsor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E3D34">
        <w:rPr>
          <w:rFonts w:ascii="Times New Roman" w:hAnsi="Times New Roman" w:cs="Times New Roman"/>
          <w:sz w:val="24"/>
          <w:szCs w:val="24"/>
        </w:rPr>
        <w:t xml:space="preserve"> means an Early Approval Adult Use Dispensing Organization License holder that enters into a no interest loan agreement with a value of at least $200,000 to a Social Equity Applicant that intends to seek a license.</w:t>
      </w:r>
    </w:p>
    <w:sectPr w:rsidR="00AE3D34" w:rsidRPr="00AE3D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D42" w:rsidRDefault="00F52D42">
      <w:r>
        <w:separator/>
      </w:r>
    </w:p>
  </w:endnote>
  <w:endnote w:type="continuationSeparator" w:id="0">
    <w:p w:rsidR="00F52D42" w:rsidRDefault="00F5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D42" w:rsidRDefault="00F52D42">
      <w:r>
        <w:separator/>
      </w:r>
    </w:p>
  </w:footnote>
  <w:footnote w:type="continuationSeparator" w:id="0">
    <w:p w:rsidR="00F52D42" w:rsidRDefault="00F52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42"/>
    <w:rsid w:val="00000AED"/>
    <w:rsid w:val="00001F1D"/>
    <w:rsid w:val="00003CEF"/>
    <w:rsid w:val="00005CAE"/>
    <w:rsid w:val="00007F02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52C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A61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221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4A1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48E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CC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3D34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0D3D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61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847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D4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196ED-FC08-46B9-BF90-3DF758F6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D3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352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Lane, Arlene L.</cp:lastModifiedBy>
  <cp:revision>10</cp:revision>
  <dcterms:created xsi:type="dcterms:W3CDTF">2020-02-24T15:10:00Z</dcterms:created>
  <dcterms:modified xsi:type="dcterms:W3CDTF">2020-12-28T23:04:00Z</dcterms:modified>
</cp:coreProperties>
</file>