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1971" w14:textId="77777777" w:rsidR="002E1A39" w:rsidRPr="00FE2831" w:rsidRDefault="002E1A39" w:rsidP="002E1A39"/>
    <w:p w14:paraId="6228C550" w14:textId="77777777" w:rsidR="002E1A39" w:rsidRPr="00FE2831" w:rsidRDefault="002E1A39" w:rsidP="002E1A39">
      <w:pPr>
        <w:rPr>
          <w:b/>
        </w:rPr>
      </w:pPr>
      <w:r w:rsidRPr="00FE2831">
        <w:rPr>
          <w:b/>
        </w:rPr>
        <w:t xml:space="preserve">Section </w:t>
      </w:r>
      <w:proofErr w:type="gramStart"/>
      <w:r w:rsidRPr="00FE2831">
        <w:rPr>
          <w:b/>
        </w:rPr>
        <w:t>580.80  Determination</w:t>
      </w:r>
      <w:proofErr w:type="gramEnd"/>
      <w:r w:rsidRPr="00FE2831">
        <w:rPr>
          <w:b/>
        </w:rPr>
        <w:t xml:space="preserve"> of Amount and Term of the Credit </w:t>
      </w:r>
    </w:p>
    <w:p w14:paraId="51266FEB" w14:textId="77777777" w:rsidR="002E1A39" w:rsidRPr="00FE2831" w:rsidRDefault="002E1A39" w:rsidP="002E1A39"/>
    <w:p w14:paraId="4AA06CC0" w14:textId="77777777" w:rsidR="002E1A39" w:rsidRPr="00FE2831" w:rsidRDefault="002E1A39" w:rsidP="002E1A39">
      <w:pPr>
        <w:ind w:left="1440" w:hanging="720"/>
      </w:pPr>
      <w:r w:rsidRPr="00FE2831">
        <w:t>a)</w:t>
      </w:r>
      <w:r w:rsidRPr="00FE2831">
        <w:tab/>
      </w:r>
      <w:r w:rsidRPr="00FE2831">
        <w:rPr>
          <w:i/>
        </w:rPr>
        <w:t xml:space="preserve">The Department shall determine the amount and duration of the REV Illinois </w:t>
      </w:r>
      <w:r>
        <w:rPr>
          <w:i/>
        </w:rPr>
        <w:t>c</w:t>
      </w:r>
      <w:r w:rsidRPr="00FE2831">
        <w:rPr>
          <w:i/>
        </w:rPr>
        <w:t>redit awarded under the Act.</w:t>
      </w:r>
    </w:p>
    <w:p w14:paraId="0778EE8D" w14:textId="77777777" w:rsidR="002E1A39" w:rsidRPr="00FE2831" w:rsidRDefault="002E1A39" w:rsidP="00C53048"/>
    <w:p w14:paraId="456440CF" w14:textId="77777777" w:rsidR="002E1A39" w:rsidRPr="00FE2831" w:rsidRDefault="002E1A39" w:rsidP="002E1A39">
      <w:pPr>
        <w:ind w:left="1440" w:hanging="720"/>
      </w:pPr>
      <w:r w:rsidRPr="00FE2831">
        <w:t>b)</w:t>
      </w:r>
      <w:r w:rsidRPr="00FE2831">
        <w:tab/>
      </w:r>
      <w:r w:rsidRPr="00FE2831">
        <w:rPr>
          <w:i/>
        </w:rPr>
        <w:t>The credit may be stated as a percentage of the incremental income tax and training costs attributable to the applicant's project and may include a fixed dollar limitation.</w:t>
      </w:r>
    </w:p>
    <w:p w14:paraId="321717C5" w14:textId="77777777" w:rsidR="002E1A39" w:rsidRPr="00FE2831" w:rsidRDefault="002E1A39" w:rsidP="00C53048"/>
    <w:p w14:paraId="3AF7C0DA" w14:textId="59C2E09D" w:rsidR="002E1A39" w:rsidRPr="00FE2831" w:rsidRDefault="002E1A39" w:rsidP="002E1A39">
      <w:pPr>
        <w:ind w:left="1440" w:hanging="720"/>
      </w:pPr>
      <w:r w:rsidRPr="00FE2831">
        <w:t>c)</w:t>
      </w:r>
      <w:r w:rsidRPr="00FE2831">
        <w:tab/>
      </w:r>
      <w:r w:rsidRPr="00FE2831">
        <w:rPr>
          <w:i/>
        </w:rPr>
        <w:t>For the credit term, a project that qualified under paragraph (1), (2), or (4) of subsection (c) of Section 20 of the Act, the duration of the credit may not exceed 15 taxable years</w:t>
      </w:r>
      <w:r w:rsidR="005F3C69">
        <w:rPr>
          <w:iCs/>
        </w:rPr>
        <w:t>, unless the agreement is renewed</w:t>
      </w:r>
      <w:r w:rsidRPr="00FE2831">
        <w:rPr>
          <w:i/>
        </w:rPr>
        <w:t>.</w:t>
      </w:r>
    </w:p>
    <w:p w14:paraId="4DAE2E55" w14:textId="77777777" w:rsidR="002E1A39" w:rsidRPr="00FE2831" w:rsidRDefault="002E1A39" w:rsidP="00C53048"/>
    <w:p w14:paraId="2E344321" w14:textId="5F0068F4" w:rsidR="000174EB" w:rsidRPr="00093935" w:rsidRDefault="002E1A39" w:rsidP="002E1A39">
      <w:pPr>
        <w:ind w:left="1440" w:hanging="720"/>
      </w:pPr>
      <w:r w:rsidRPr="00FE2831">
        <w:t>d)</w:t>
      </w:r>
      <w:r w:rsidRPr="00FE2831">
        <w:tab/>
      </w:r>
      <w:r w:rsidRPr="00FE2831">
        <w:rPr>
          <w:i/>
        </w:rPr>
        <w:t>For project that qualified under paragraph (3) of subsection (c) of Section 20</w:t>
      </w:r>
      <w:r w:rsidRPr="00FE2831">
        <w:t xml:space="preserve"> of the Act, </w:t>
      </w:r>
      <w:r w:rsidRPr="00FE2831">
        <w:rPr>
          <w:i/>
        </w:rPr>
        <w:t>the duration of the credit may not exceed 10 taxable year</w:t>
      </w:r>
      <w:r w:rsidRPr="00FE2831">
        <w:t>s</w:t>
      </w:r>
      <w:r w:rsidR="005F3C69">
        <w:t>, unless the agreement is renewed</w:t>
      </w:r>
      <w:r w:rsidRPr="00FE2831">
        <w:t>.</w:t>
      </w:r>
      <w:r>
        <w:t xml:space="preserve"> </w:t>
      </w:r>
      <w:r w:rsidR="004324AD" w:rsidRPr="004324AD">
        <w:t>(Section 40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A753" w14:textId="77777777" w:rsidR="00666D6B" w:rsidRDefault="00666D6B">
      <w:r>
        <w:separator/>
      </w:r>
    </w:p>
  </w:endnote>
  <w:endnote w:type="continuationSeparator" w:id="0">
    <w:p w14:paraId="1410CA58" w14:textId="77777777" w:rsidR="00666D6B" w:rsidRDefault="0066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1112" w14:textId="77777777" w:rsidR="00666D6B" w:rsidRDefault="00666D6B">
      <w:r>
        <w:separator/>
      </w:r>
    </w:p>
  </w:footnote>
  <w:footnote w:type="continuationSeparator" w:id="0">
    <w:p w14:paraId="4EA2613D" w14:textId="77777777" w:rsidR="00666D6B" w:rsidRDefault="0066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A39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4AD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C69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D6B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04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76957"/>
  <w15:chartTrackingRefBased/>
  <w15:docId w15:val="{051EBF39-49E8-42C5-A3FD-BF3B05B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A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648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2022-05-20T18:44:00Z</dcterms:created>
  <dcterms:modified xsi:type="dcterms:W3CDTF">2023-05-26T12:41:00Z</dcterms:modified>
</cp:coreProperties>
</file>